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y5e8xylzywve" w:id="0"/>
      <w:bookmarkEnd w:id="0"/>
      <w:r w:rsidDel="00000000" w:rsidR="00000000" w:rsidRPr="00000000">
        <w:rPr>
          <w:rtl w:val="0"/>
        </w:rPr>
        <w:t xml:space="preserve">My Payments Plus Info for CHS Parents</w:t>
      </w:r>
      <w:r w:rsidDel="00000000" w:rsidR="00000000" w:rsidRPr="00000000">
        <w:rPr/>
        <w:drawing>
          <wp:inline distB="114300" distT="114300" distL="114300" distR="114300">
            <wp:extent cx="790575" cy="8001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THE MOST IMPORTANT UPDATE YOU NEED TO KNOW THIS YEAR</w:t>
      </w:r>
      <w:r w:rsidDel="00000000" w:rsidR="00000000" w:rsidRPr="00000000">
        <w:rPr>
          <w:sz w:val="20"/>
          <w:szCs w:val="20"/>
          <w:rtl w:val="0"/>
        </w:rPr>
        <w:t xml:space="preserve">&gt;&gt;&gt; When you are selecting your exams to register for, it’s important that you select your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STEM </w:t>
      </w:r>
      <w:r w:rsidDel="00000000" w:rsidR="00000000" w:rsidRPr="00000000">
        <w:rPr>
          <w:sz w:val="20"/>
          <w:szCs w:val="20"/>
          <w:rtl w:val="0"/>
        </w:rPr>
        <w:t xml:space="preserve">exam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FIRST </w:t>
      </w:r>
      <w:r w:rsidDel="00000000" w:rsidR="00000000" w:rsidRPr="00000000">
        <w:rPr>
          <w:sz w:val="20"/>
          <w:szCs w:val="20"/>
          <w:rtl w:val="0"/>
        </w:rPr>
        <w:t xml:space="preserve">in order to get that exam at no charge. AGAIN, make sure you select your STEM exam first when registering (this only applies if you are enrolled in a STEM course).  You get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one </w:t>
      </w:r>
      <w:r w:rsidDel="00000000" w:rsidR="00000000" w:rsidRPr="00000000">
        <w:rPr>
          <w:sz w:val="20"/>
          <w:szCs w:val="20"/>
          <w:rtl w:val="0"/>
        </w:rPr>
        <w:t xml:space="preserve">free stem exam (state funded). An explanation of AP exam fees can be found in the parent letter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0"/>
          <w:szCs w:val="20"/>
          <w:rtl w:val="0"/>
        </w:rPr>
        <w:t xml:space="preserve">.***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1:</w:t>
      </w:r>
      <w:r w:rsidDel="00000000" w:rsidR="00000000" w:rsidRPr="00000000">
        <w:rPr>
          <w:rtl w:val="0"/>
        </w:rPr>
        <w:t xml:space="preserve"> Create an account or Login to your My Payments Plus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4419600</wp:posOffset>
            </wp:positionH>
            <wp:positionV relativeFrom="paragraph">
              <wp:posOffset>314562</wp:posOffset>
            </wp:positionV>
            <wp:extent cx="2746731" cy="2154546"/>
            <wp:effectExtent b="0" l="0" r="0" t="0"/>
            <wp:wrapNone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6731" cy="21545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account at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https://www.mypaymentsplus.com/welcome/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  <w:r w:rsidDel="00000000" w:rsidR="00000000" w:rsidRPr="00000000">
        <w:rPr>
          <w:rtl w:val="0"/>
        </w:rPr>
        <w:t xml:space="preserve">: Click on the AP Exams tab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4090988" cy="2090949"/>
            <wp:effectExtent b="25400" l="25400" r="25400" t="254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0988" cy="2090949"/>
                    </a:xfrm>
                    <a:prstGeom prst="rect"/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3</w:t>
      </w:r>
      <w:r w:rsidDel="00000000" w:rsidR="00000000" w:rsidRPr="00000000">
        <w:rPr>
          <w:rtl w:val="0"/>
        </w:rPr>
        <w:t xml:space="preserve">:  A list of all available AP exams will appear. If you are registering for an </w:t>
      </w:r>
      <w:r w:rsidDel="00000000" w:rsidR="00000000" w:rsidRPr="00000000">
        <w:rPr>
          <w:b w:val="1"/>
          <w:rtl w:val="0"/>
        </w:rPr>
        <w:t xml:space="preserve">AP STEM</w:t>
      </w:r>
      <w:r w:rsidDel="00000000" w:rsidR="00000000" w:rsidRPr="00000000">
        <w:rPr>
          <w:rtl w:val="0"/>
        </w:rPr>
        <w:t xml:space="preserve"> exam, select that exam </w:t>
      </w:r>
      <w:r w:rsidDel="00000000" w:rsidR="00000000" w:rsidRPr="00000000">
        <w:rPr>
          <w:b w:val="1"/>
          <w:u w:val="single"/>
          <w:rtl w:val="0"/>
        </w:rPr>
        <w:t xml:space="preserve">first</w:t>
      </w:r>
      <w:r w:rsidDel="00000000" w:rsidR="00000000" w:rsidRPr="00000000">
        <w:rPr>
          <w:rtl w:val="0"/>
        </w:rPr>
        <w:t xml:space="preserve">, then click on all other AP exams you are registering for.  </w:t>
      </w:r>
      <w:r w:rsidDel="00000000" w:rsidR="00000000" w:rsidRPr="00000000">
        <w:rPr>
          <w:color w:val="0000ff"/>
          <w:rtl w:val="0"/>
        </w:rPr>
        <w:t xml:space="preserve">You MUST select the AP STEM exam first in order to get the one free STEM exam funded by the state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3214688" cy="3278981"/>
            <wp:effectExtent b="25400" l="25400" r="25400" t="254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4688" cy="3278981"/>
                    </a:xfrm>
                    <a:prstGeom prst="rect"/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4419600</wp:posOffset>
            </wp:positionH>
            <wp:positionV relativeFrom="paragraph">
              <wp:posOffset>590550</wp:posOffset>
            </wp:positionV>
            <wp:extent cx="2746731" cy="2154546"/>
            <wp:effectExtent b="0" l="0" r="0" t="0"/>
            <wp:wrapNone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6731" cy="21545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4</w:t>
      </w:r>
      <w:r w:rsidDel="00000000" w:rsidR="00000000" w:rsidRPr="00000000">
        <w:rPr>
          <w:rtl w:val="0"/>
        </w:rPr>
        <w:t xml:space="preserve">:  You must click the AP Information link and check the box acknowledging that you’ve read it.  You must also check the box that lists the date &amp; time of the AP exam. Then click </w:t>
      </w:r>
      <w:r w:rsidDel="00000000" w:rsidR="00000000" w:rsidRPr="00000000">
        <w:rPr>
          <w:b w:val="1"/>
          <w:rtl w:val="0"/>
        </w:rPr>
        <w:t xml:space="preserve">REGISTER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5117443" cy="2437893"/>
            <wp:effectExtent b="25400" l="25400" r="25400" t="2540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7443" cy="2437893"/>
                    </a:xfrm>
                    <a:prstGeom prst="rect"/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5</w:t>
      </w:r>
      <w:r w:rsidDel="00000000" w:rsidR="00000000" w:rsidRPr="00000000">
        <w:rPr>
          <w:rtl w:val="0"/>
        </w:rPr>
        <w:t xml:space="preserve">:  Select any additional exams you are registering for. Repeat the steps above.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6</w:t>
      </w:r>
      <w:r w:rsidDel="00000000" w:rsidR="00000000" w:rsidRPr="00000000">
        <w:rPr>
          <w:rtl w:val="0"/>
        </w:rPr>
        <w:t xml:space="preserve">:  After you have selected all of your exams you are registering for, click on CHECKOUT located at the top of the screen.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1985963" cy="811259"/>
            <wp:effectExtent b="25400" l="25400" r="25400" t="254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811259"/>
                    </a:xfrm>
                    <a:prstGeom prst="rect"/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7</w:t>
      </w:r>
      <w:r w:rsidDel="00000000" w:rsidR="00000000" w:rsidRPr="00000000">
        <w:rPr>
          <w:rtl w:val="0"/>
        </w:rPr>
        <w:t xml:space="preserve">:  Look carefully at all the exams listed in your Shopping Cart and make sure you were charged correctly for your exam fees.  Reminder: The state is paying for one free AP STEM exam for all students.  If you are not registering for an AP STEM exam, you will </w:t>
      </w:r>
      <w:r w:rsidDel="00000000" w:rsidR="00000000" w:rsidRPr="00000000">
        <w:rPr>
          <w:u w:val="single"/>
          <w:rtl w:val="0"/>
        </w:rPr>
        <w:t xml:space="preserve">not </w:t>
      </w:r>
      <w:r w:rsidDel="00000000" w:rsidR="00000000" w:rsidRPr="00000000">
        <w:rPr>
          <w:rtl w:val="0"/>
        </w:rPr>
        <w:t xml:space="preserve">receive a free exam.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114300" distT="114300" distL="114300" distR="114300">
            <wp:extent cx="6858000" cy="2438400"/>
            <wp:effectExtent b="25400" l="25400" r="25400" t="2540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38400"/>
                    </a:xfrm>
                    <a:prstGeom prst="rect"/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8</w:t>
      </w:r>
      <w:r w:rsidDel="00000000" w:rsidR="00000000" w:rsidRPr="00000000">
        <w:rPr>
          <w:rtl w:val="0"/>
        </w:rPr>
        <w:t xml:space="preserve">:  After verifying your charges are correct, click on PROCEED TO CHECKOUT.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My Payments Plus charges a fee to use their system.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FINAL STEP</w:t>
      </w:r>
      <w:r w:rsidDel="00000000" w:rsidR="00000000" w:rsidRPr="00000000">
        <w:rPr>
          <w:rtl w:val="0"/>
        </w:rPr>
        <w:t xml:space="preserve">:  Click </w:t>
      </w:r>
      <w:r w:rsidDel="00000000" w:rsidR="00000000" w:rsidRPr="00000000">
        <w:rPr>
          <w:b w:val="1"/>
          <w:rtl w:val="0"/>
        </w:rPr>
        <w:t xml:space="preserve">PAY FOR ORDER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2933700" cy="313372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13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*Note: If you need to pay via cash, check or money order, you will need to see Ms. Allen in her office on 3rd floor - Room 303.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SPECIAL NOTE: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200" w:line="3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color w:val="0000ff"/>
          <w:rtl w:val="0"/>
        </w:rPr>
        <w:t xml:space="preserve">STUDENTS WHO QUALIFY FOR A FEE REDUCTION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will receive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ONE FREE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state funded exam at no charge (STEM OR NON-STEM).  Each additional AP exam will cost $53.  Check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here 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to see if you qualify for a fee reduction.  If you think you may qualify, you must submit your request for a fee reduction using this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The deadline to apply is November 12, 2021. 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DO </w:t>
      </w: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NOT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MAKE YOUR PAYMENT ON MY PAYMENTS PLUS.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See Ms. Allen in her office to make your payment.  You must apply </w:t>
      </w:r>
      <w:r w:rsidDel="00000000" w:rsidR="00000000" w:rsidRPr="00000000">
        <w:rPr>
          <w:rFonts w:ascii="Proxima Nova" w:cs="Proxima Nova" w:eastAsia="Proxima Nova" w:hAnsi="Proxima Nova"/>
          <w:u w:val="single"/>
          <w:rtl w:val="0"/>
        </w:rPr>
        <w:t xml:space="preserve">BEFORE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making a payment.  You will be notified via email if you are approved for a fee reduction.  Then you may see Ms. Allen to pay with either cash, check, or money order.  There is an additional fee for credit card payments. Do </w:t>
      </w:r>
      <w:r w:rsidDel="00000000" w:rsidR="00000000" w:rsidRPr="00000000">
        <w:rPr>
          <w:rFonts w:ascii="Proxima Nova" w:cs="Proxima Nova" w:eastAsia="Proxima Nova" w:hAnsi="Proxima Nova"/>
          <w:u w:val="single"/>
          <w:rtl w:val="0"/>
        </w:rPr>
        <w:t xml:space="preserve">not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make the payment online (regular price of exams will be charged if you do)--See Ms. Allen.</w:t>
        <w:br w:type="textWrapping"/>
        <w:t xml:space="preserve">Again, to apply for a fee reduction use this </w:t>
      </w:r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form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before="200" w:line="300" w:lineRule="auto"/>
        <w:ind w:left="72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before="200" w:line="300" w:lineRule="auto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AP Exam Schedule and other important information can be found </w:t>
      </w:r>
      <w:hyperlink r:id="rId1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before="200" w:line="30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2814638</wp:posOffset>
            </wp:positionH>
            <wp:positionV relativeFrom="paragraph">
              <wp:posOffset>333375</wp:posOffset>
            </wp:positionV>
            <wp:extent cx="1228725" cy="1428750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spacing w:before="200" w:line="30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0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="30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00" w:line="30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="300" w:lineRule="auto"/>
        <w:rPr>
          <w:rFonts w:ascii="Proxima Nova" w:cs="Proxima Nova" w:eastAsia="Proxima Nova" w:hAnsi="Proxima Nov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ypaymentsplus.com/welcome/" TargetMode="Externa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7" Type="http://schemas.openxmlformats.org/officeDocument/2006/relationships/hyperlink" Target="https://forms.office.com/Pages/ResponsePage.aspx?id=UvjLaQNRIUWk_AyiCCAjcjqu5YIYqjpKi55hfUzKUrZUMlUxOE0xUE1MTUYzV0xNWVJNUEYxTExLMS4u" TargetMode="External"/><Relationship Id="rId16" Type="http://schemas.openxmlformats.org/officeDocument/2006/relationships/hyperlink" Target="https://docs.google.com/document/d/1ljp8h-gMhw3NGZGL4bKr8wLzdEnjfb6TzK3nwarurTw/edit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3mmmOroaIxpv30JgAIRjJFttF5LapVsjpeXpYlKf98Q/edit?usp=sharing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forms.office.com/Pages/ResponsePage.aspx?id=UvjLaQNRIUWk_AyiCCAjcjqu5YIYqjpKi55hfUzKUrZUMlUxOE0xUE1MTUYzV0xNWVJNUEYxTExLMS4u" TargetMode="External"/><Relationship Id="rId7" Type="http://schemas.openxmlformats.org/officeDocument/2006/relationships/hyperlink" Target="https://docs.google.com/document/d/13mmmOroaIxpv30JgAIRjJFttF5LapVsjpeXpYlKf98Q/edit?usp=sharing" TargetMode="Externa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