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C1" w:rsidRPr="00EA6111" w:rsidRDefault="00A022ED" w:rsidP="00710FC1">
      <w:pPr>
        <w:jc w:val="center"/>
        <w:rPr>
          <w:rFonts w:ascii="Lucida Bright" w:eastAsia="MS Gothic" w:hAnsi="Lucida Bright" w:cs="Mongolian Baiti"/>
          <w:b/>
          <w:color w:val="000000"/>
          <w:sz w:val="28"/>
          <w:szCs w:val="64"/>
        </w:rPr>
      </w:pPr>
      <w:r w:rsidRPr="00EA6111">
        <w:rPr>
          <w:rFonts w:ascii="Lucida Bright" w:eastAsia="MS Gothic" w:hAnsi="Lucida Bright" w:cs="Mongolian Baiti"/>
          <w:b/>
          <w:caps/>
          <w:color w:val="000000"/>
          <w:sz w:val="28"/>
          <w:szCs w:val="64"/>
        </w:rPr>
        <w:t xml:space="preserve">   </w:t>
      </w:r>
      <w:r w:rsidR="00D37E9D" w:rsidRPr="00EA6111">
        <w:rPr>
          <w:rFonts w:ascii="Lucida Bright" w:eastAsia="MS Gothic" w:hAnsi="Lucida Bright" w:cs="Mongolian Baiti"/>
          <w:b/>
          <w:color w:val="000000"/>
          <w:sz w:val="28"/>
          <w:szCs w:val="64"/>
        </w:rPr>
        <w:t xml:space="preserve">Honors </w:t>
      </w:r>
      <w:r w:rsidR="00AA6810" w:rsidRPr="00EA6111">
        <w:rPr>
          <w:rFonts w:ascii="Lucida Bright" w:eastAsia="MS Gothic" w:hAnsi="Lucida Bright" w:cs="Mongolian Baiti"/>
          <w:b/>
          <w:color w:val="000000"/>
          <w:sz w:val="28"/>
          <w:szCs w:val="64"/>
        </w:rPr>
        <w:t>Tenth Grade Literature</w:t>
      </w:r>
    </w:p>
    <w:p w:rsidR="00710FC1" w:rsidRPr="002166D0" w:rsidRDefault="00AA46E9" w:rsidP="00AA46E9">
      <w:pPr>
        <w:jc w:val="center"/>
        <w:rPr>
          <w:b/>
          <w:caps/>
          <w:color w:val="000000"/>
          <w:sz w:val="22"/>
          <w:szCs w:val="52"/>
        </w:rPr>
      </w:pPr>
      <w:r w:rsidRPr="002166D0">
        <w:rPr>
          <w:b/>
          <w:caps/>
          <w:color w:val="000000"/>
          <w:sz w:val="22"/>
          <w:szCs w:val="52"/>
        </w:rPr>
        <w:t>Summer Reading</w:t>
      </w:r>
      <w:r w:rsidR="003E3C7C" w:rsidRPr="002166D0">
        <w:rPr>
          <w:b/>
          <w:caps/>
          <w:color w:val="000000"/>
          <w:sz w:val="22"/>
          <w:szCs w:val="52"/>
        </w:rPr>
        <w:t xml:space="preserve"> assignment</w:t>
      </w:r>
    </w:p>
    <w:p w:rsidR="00A022ED" w:rsidRPr="002166D0" w:rsidRDefault="00710FC1" w:rsidP="00710FC1">
      <w:pPr>
        <w:jc w:val="center"/>
        <w:rPr>
          <w:b/>
          <w:caps/>
          <w:color w:val="000000"/>
          <w:sz w:val="22"/>
          <w:szCs w:val="52"/>
        </w:rPr>
      </w:pPr>
      <w:r w:rsidRPr="002166D0">
        <w:rPr>
          <w:b/>
          <w:caps/>
          <w:color w:val="000000"/>
          <w:sz w:val="22"/>
          <w:szCs w:val="52"/>
        </w:rPr>
        <w:t xml:space="preserve">Columbus High </w:t>
      </w:r>
      <w:r w:rsidR="00A022ED" w:rsidRPr="002166D0">
        <w:rPr>
          <w:b/>
          <w:caps/>
          <w:color w:val="000000"/>
          <w:sz w:val="22"/>
          <w:szCs w:val="52"/>
        </w:rPr>
        <w:t>school</w:t>
      </w:r>
    </w:p>
    <w:p w:rsidR="00710FC1" w:rsidRPr="002166D0" w:rsidRDefault="00A022ED" w:rsidP="00710FC1">
      <w:pPr>
        <w:jc w:val="center"/>
        <w:rPr>
          <w:b/>
          <w:caps/>
          <w:color w:val="000000"/>
          <w:sz w:val="22"/>
          <w:szCs w:val="52"/>
        </w:rPr>
      </w:pPr>
      <w:r w:rsidRPr="002166D0">
        <w:rPr>
          <w:b/>
          <w:caps/>
          <w:color w:val="000000"/>
          <w:sz w:val="22"/>
          <w:szCs w:val="52"/>
        </w:rPr>
        <w:t xml:space="preserve">liberal arts college preparatory magnet </w:t>
      </w:r>
    </w:p>
    <w:p w:rsidR="00A022ED" w:rsidRPr="002166D0" w:rsidRDefault="00D37E9D" w:rsidP="00F5019D">
      <w:pPr>
        <w:jc w:val="center"/>
        <w:rPr>
          <w:b/>
          <w:caps/>
          <w:color w:val="000000"/>
          <w:sz w:val="22"/>
          <w:szCs w:val="52"/>
        </w:rPr>
      </w:pPr>
      <w:r w:rsidRPr="002166D0">
        <w:rPr>
          <w:b/>
          <w:caps/>
          <w:color w:val="000000"/>
          <w:sz w:val="22"/>
          <w:szCs w:val="52"/>
        </w:rPr>
        <w:t>20</w:t>
      </w:r>
      <w:r w:rsidR="00D377BB" w:rsidRPr="002166D0">
        <w:rPr>
          <w:b/>
          <w:caps/>
          <w:color w:val="000000"/>
          <w:sz w:val="22"/>
          <w:szCs w:val="52"/>
        </w:rPr>
        <w:t>2</w:t>
      </w:r>
      <w:r w:rsidR="002024B5">
        <w:rPr>
          <w:b/>
          <w:caps/>
          <w:color w:val="000000"/>
          <w:sz w:val="22"/>
          <w:szCs w:val="52"/>
        </w:rPr>
        <w:t>1</w:t>
      </w:r>
      <w:r w:rsidRPr="002166D0">
        <w:rPr>
          <w:b/>
          <w:caps/>
          <w:color w:val="000000"/>
          <w:sz w:val="22"/>
          <w:szCs w:val="52"/>
        </w:rPr>
        <w:t>-202</w:t>
      </w:r>
      <w:r w:rsidR="002024B5">
        <w:rPr>
          <w:b/>
          <w:caps/>
          <w:color w:val="000000"/>
          <w:sz w:val="22"/>
          <w:szCs w:val="52"/>
        </w:rPr>
        <w:t>2</w:t>
      </w:r>
      <w:r w:rsidR="00EC281E" w:rsidRPr="002166D0">
        <w:rPr>
          <w:b/>
          <w:caps/>
          <w:color w:val="000000"/>
          <w:sz w:val="22"/>
          <w:szCs w:val="52"/>
        </w:rPr>
        <w:t xml:space="preserve"> school year</w:t>
      </w:r>
    </w:p>
    <w:p w:rsidR="00AA6810" w:rsidRPr="002166D0" w:rsidRDefault="00AA6810" w:rsidP="00A022ED">
      <w:pPr>
        <w:rPr>
          <w:rFonts w:eastAsia="Times New Roman"/>
          <w:b/>
          <w:bCs/>
          <w:lang w:eastAsia="en-US"/>
        </w:rPr>
      </w:pPr>
    </w:p>
    <w:p w:rsidR="00710FC1" w:rsidRPr="002166D0" w:rsidRDefault="00AA6810" w:rsidP="00A022ED">
      <w:pPr>
        <w:rPr>
          <w:color w:val="000000"/>
          <w:sz w:val="22"/>
          <w:szCs w:val="22"/>
        </w:rPr>
      </w:pPr>
      <w:r w:rsidRPr="002166D0">
        <w:rPr>
          <w:color w:val="000000"/>
          <w:sz w:val="22"/>
          <w:szCs w:val="22"/>
        </w:rPr>
        <w:t xml:space="preserve">HONORS TENTH GRADE LITERATURE </w:t>
      </w:r>
      <w:r w:rsidR="00710FC1" w:rsidRPr="002166D0">
        <w:rPr>
          <w:color w:val="000000"/>
          <w:sz w:val="22"/>
          <w:szCs w:val="22"/>
        </w:rPr>
        <w:t>SUMMER READING LIST</w:t>
      </w:r>
    </w:p>
    <w:p w:rsidR="0046405C" w:rsidRPr="002166D0" w:rsidRDefault="00AE2B30" w:rsidP="00646E24">
      <w:pPr>
        <w:rPr>
          <w:rFonts w:eastAsiaTheme="minorHAnsi"/>
          <w:sz w:val="22"/>
          <w:szCs w:val="22"/>
          <w:lang w:eastAsia="en-US"/>
        </w:rPr>
      </w:pPr>
      <w:r w:rsidRPr="00646E24">
        <w:rPr>
          <w:rFonts w:eastAsiaTheme="minorHAnsi"/>
          <w:noProof/>
          <w:sz w:val="22"/>
          <w:szCs w:val="22"/>
          <w:lang w:eastAsia="en-US"/>
        </w:rPr>
        <mc:AlternateContent>
          <mc:Choice Requires="wps">
            <w:drawing>
              <wp:anchor distT="0" distB="0" distL="114300" distR="114300" simplePos="0" relativeHeight="251688960" behindDoc="0" locked="0" layoutInCell="1" allowOverlap="1">
                <wp:simplePos x="0" y="0"/>
                <wp:positionH relativeFrom="column">
                  <wp:posOffset>5820833</wp:posOffset>
                </wp:positionH>
                <wp:positionV relativeFrom="paragraph">
                  <wp:posOffset>759248</wp:posOffset>
                </wp:positionV>
                <wp:extent cx="1146810" cy="1545167"/>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1146810" cy="1545167"/>
                        </a:xfrm>
                        <a:prstGeom prst="rect">
                          <a:avLst/>
                        </a:prstGeom>
                        <a:solidFill>
                          <a:schemeClr val="lt1"/>
                        </a:solidFill>
                        <a:ln w="6350">
                          <a:solidFill>
                            <a:prstClr val="black"/>
                          </a:solidFill>
                        </a:ln>
                      </wps:spPr>
                      <wps:txbx>
                        <w:txbxContent>
                          <w:p w:rsidR="00BA3E75" w:rsidRDefault="002024B5">
                            <w:r>
                              <w:rPr>
                                <w:noProof/>
                                <w:lang w:eastAsia="en-US"/>
                              </w:rPr>
                              <w:drawing>
                                <wp:inline distT="0" distB="0" distL="0" distR="0" wp14:anchorId="2CBC71F3" wp14:editId="1EB33002">
                                  <wp:extent cx="981075" cy="1509665"/>
                                  <wp:effectExtent l="0" t="0" r="0" b="0"/>
                                  <wp:docPr id="3" name="Picture 3" descr="Things Fall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gs Fall A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5096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8.35pt;margin-top:59.8pt;width:90.3pt;height:12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" fillcolor="white [3201]" strokeweight=".5pt">
                <v:textbox>
                  <w:txbxContent>
                    <w:p w:rsidR="00BA3E75" w:rsidRDefault="002024B5">
                      <w:r>
                        <w:rPr>
                          <w:noProof/>
                          <w:lang w:eastAsia="en-US"/>
                        </w:rPr>
                        <w:drawing>
                          <wp:inline distT="0" distB="0" distL="0" distR="0" wp14:anchorId="2CBC71F3" wp14:editId="1EB33002">
                            <wp:extent cx="981075" cy="1509665"/>
                            <wp:effectExtent l="0" t="0" r="0" b="0"/>
                            <wp:docPr id="3" name="Picture 3" descr="Things Fall A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gs Fall A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509665"/>
                                    </a:xfrm>
                                    <a:prstGeom prst="rect">
                                      <a:avLst/>
                                    </a:prstGeom>
                                    <a:noFill/>
                                    <a:ln>
                                      <a:noFill/>
                                    </a:ln>
                                  </pic:spPr>
                                </pic:pic>
                              </a:graphicData>
                            </a:graphic>
                          </wp:inline>
                        </w:drawing>
                      </w:r>
                    </w:p>
                  </w:txbxContent>
                </v:textbox>
              </v:shape>
            </w:pict>
          </mc:Fallback>
        </mc:AlternateContent>
      </w:r>
      <w:r w:rsidR="00870FAF" w:rsidRPr="002166D0">
        <w:rPr>
          <w:rFonts w:eastAsiaTheme="minorHAnsi"/>
          <w:sz w:val="22"/>
          <w:szCs w:val="22"/>
          <w:lang w:eastAsia="en-US"/>
        </w:rPr>
        <w:t xml:space="preserve">The purpose for summer reading in </w:t>
      </w:r>
      <w:r w:rsidR="00AA6810" w:rsidRPr="002166D0">
        <w:rPr>
          <w:rFonts w:eastAsiaTheme="minorHAnsi"/>
          <w:sz w:val="22"/>
          <w:szCs w:val="22"/>
          <w:lang w:eastAsia="en-US"/>
        </w:rPr>
        <w:t>Honors Tenth Grade Literature</w:t>
      </w:r>
      <w:r w:rsidR="00870FAF" w:rsidRPr="002166D0">
        <w:rPr>
          <w:rFonts w:eastAsiaTheme="minorHAnsi"/>
          <w:sz w:val="22"/>
          <w:szCs w:val="22"/>
          <w:lang w:eastAsia="en-US"/>
        </w:rPr>
        <w:t xml:space="preserve"> is to prepare you for the level of reading, writing, and thinking that is the hal</w:t>
      </w:r>
      <w:r w:rsidR="0073595C" w:rsidRPr="002166D0">
        <w:rPr>
          <w:rFonts w:eastAsiaTheme="minorHAnsi"/>
          <w:sz w:val="22"/>
          <w:szCs w:val="22"/>
          <w:lang w:eastAsia="en-US"/>
        </w:rPr>
        <w:t>lmark of this course.</w:t>
      </w:r>
      <w:r w:rsidR="005C5B38" w:rsidRPr="002166D0">
        <w:rPr>
          <w:rFonts w:eastAsiaTheme="minorHAnsi"/>
          <w:sz w:val="22"/>
          <w:szCs w:val="22"/>
          <w:lang w:eastAsia="en-US"/>
        </w:rPr>
        <w:t xml:space="preserve"> </w:t>
      </w:r>
      <w:r w:rsidR="00646E24" w:rsidRPr="004B6661">
        <w:rPr>
          <w:color w:val="000000"/>
          <w:sz w:val="22"/>
          <w:szCs w:val="22"/>
        </w:rPr>
        <w:t xml:space="preserve">You will complete </w:t>
      </w:r>
      <w:r w:rsidR="00EA6111">
        <w:rPr>
          <w:color w:val="000000"/>
          <w:sz w:val="22"/>
          <w:szCs w:val="22"/>
        </w:rPr>
        <w:t xml:space="preserve">a </w:t>
      </w:r>
      <w:r w:rsidR="00646E24" w:rsidRPr="004B6661">
        <w:rPr>
          <w:color w:val="000000"/>
          <w:sz w:val="22"/>
          <w:szCs w:val="22"/>
        </w:rPr>
        <w:t xml:space="preserve">writing assignment for </w:t>
      </w:r>
      <w:r w:rsidR="002024B5">
        <w:rPr>
          <w:color w:val="000000"/>
          <w:sz w:val="22"/>
          <w:szCs w:val="22"/>
        </w:rPr>
        <w:t>Chinua Achebe’s</w:t>
      </w:r>
      <w:r w:rsidR="00646E24" w:rsidRPr="004B6661">
        <w:rPr>
          <w:color w:val="000000"/>
          <w:sz w:val="22"/>
          <w:szCs w:val="22"/>
        </w:rPr>
        <w:t xml:space="preserve"> </w:t>
      </w:r>
      <w:r w:rsidR="00646B22">
        <w:rPr>
          <w:i/>
          <w:color w:val="000000"/>
          <w:sz w:val="22"/>
          <w:szCs w:val="22"/>
        </w:rPr>
        <w:t>Th</w:t>
      </w:r>
      <w:r w:rsidR="002024B5">
        <w:rPr>
          <w:i/>
          <w:color w:val="000000"/>
          <w:sz w:val="22"/>
          <w:szCs w:val="22"/>
        </w:rPr>
        <w:t>ings Fall Apart</w:t>
      </w:r>
      <w:r w:rsidR="00646E24" w:rsidRPr="004B6661">
        <w:rPr>
          <w:i/>
          <w:color w:val="000000"/>
          <w:sz w:val="22"/>
          <w:szCs w:val="22"/>
        </w:rPr>
        <w:t>.</w:t>
      </w:r>
      <w:r w:rsidR="00646E24" w:rsidRPr="004B6661">
        <w:rPr>
          <w:color w:val="000000"/>
          <w:sz w:val="22"/>
          <w:szCs w:val="22"/>
        </w:rPr>
        <w:t xml:space="preserve"> </w:t>
      </w:r>
      <w:r w:rsidR="002024B5">
        <w:rPr>
          <w:color w:val="000000"/>
          <w:sz w:val="22"/>
          <w:szCs w:val="22"/>
        </w:rPr>
        <w:t>Y</w:t>
      </w:r>
      <w:r w:rsidR="00646E24" w:rsidRPr="004B6661">
        <w:rPr>
          <w:color w:val="000000"/>
          <w:sz w:val="22"/>
          <w:szCs w:val="22"/>
        </w:rPr>
        <w:t>our assignment must be typed and submitted electronically to Canvas</w:t>
      </w:r>
      <w:r w:rsidR="002024B5">
        <w:rPr>
          <w:color w:val="000000"/>
          <w:sz w:val="22"/>
          <w:szCs w:val="22"/>
        </w:rPr>
        <w:t xml:space="preserve"> and turnitin.com</w:t>
      </w:r>
      <w:r w:rsidR="00646E24" w:rsidRPr="004B6661">
        <w:rPr>
          <w:color w:val="000000"/>
          <w:sz w:val="22"/>
          <w:szCs w:val="22"/>
        </w:rPr>
        <w:t xml:space="preserve">. In addition to submitting your work electronically, make sure that you also save an electronic copy of all of your summer work (on a portable flash drive </w:t>
      </w:r>
      <w:r w:rsidR="00986F8A">
        <w:rPr>
          <w:color w:val="000000"/>
          <w:sz w:val="22"/>
          <w:szCs w:val="22"/>
        </w:rPr>
        <w:t>and/</w:t>
      </w:r>
      <w:bookmarkStart w:id="0" w:name="_GoBack"/>
      <w:bookmarkEnd w:id="0"/>
      <w:r w:rsidR="00646E24" w:rsidRPr="004B6661">
        <w:rPr>
          <w:color w:val="000000"/>
          <w:sz w:val="22"/>
          <w:szCs w:val="22"/>
        </w:rPr>
        <w:t>or</w:t>
      </w:r>
      <w:r w:rsidR="00986F8A">
        <w:rPr>
          <w:color w:val="000000"/>
          <w:sz w:val="22"/>
          <w:szCs w:val="22"/>
        </w:rPr>
        <w:t xml:space="preserve"> Office 365</w:t>
      </w:r>
      <w:r w:rsidR="00646E24" w:rsidRPr="004B6661">
        <w:rPr>
          <w:color w:val="000000"/>
          <w:sz w:val="22"/>
          <w:szCs w:val="22"/>
        </w:rPr>
        <w:t xml:space="preserve">).  </w:t>
      </w:r>
    </w:p>
    <w:p w:rsidR="00646E24" w:rsidRDefault="00646E24" w:rsidP="000243C4">
      <w:pPr>
        <w:rPr>
          <w:rFonts w:ascii="Segoe Script" w:hAnsi="Segoe Script"/>
          <w:b/>
          <w:color w:val="000000"/>
          <w:sz w:val="20"/>
        </w:rPr>
      </w:pPr>
    </w:p>
    <w:p w:rsidR="00710FC1" w:rsidRPr="00646E24" w:rsidRDefault="00570A22" w:rsidP="00BA3E75">
      <w:pPr>
        <w:pStyle w:val="ListParagraph"/>
        <w:numPr>
          <w:ilvl w:val="0"/>
          <w:numId w:val="42"/>
        </w:numPr>
        <w:rPr>
          <w:i/>
          <w:color w:val="000000"/>
          <w:sz w:val="22"/>
          <w:szCs w:val="22"/>
        </w:rPr>
      </w:pPr>
      <w:r>
        <w:rPr>
          <w:b/>
          <w:i/>
          <w:color w:val="000000"/>
          <w:sz w:val="22"/>
          <w:szCs w:val="22"/>
        </w:rPr>
        <w:t>T</w:t>
      </w:r>
      <w:r w:rsidR="002024B5">
        <w:rPr>
          <w:b/>
          <w:i/>
          <w:color w:val="000000"/>
          <w:sz w:val="22"/>
          <w:szCs w:val="22"/>
        </w:rPr>
        <w:t>hings Fall Apart</w:t>
      </w:r>
      <w:r w:rsidR="00BA3E75" w:rsidRPr="00646E24">
        <w:rPr>
          <w:b/>
          <w:i/>
          <w:color w:val="000000"/>
          <w:sz w:val="22"/>
          <w:szCs w:val="22"/>
        </w:rPr>
        <w:t xml:space="preserve"> </w:t>
      </w:r>
      <w:r w:rsidR="00BA3E75" w:rsidRPr="00646E24">
        <w:rPr>
          <w:b/>
          <w:color w:val="000000"/>
          <w:sz w:val="22"/>
          <w:szCs w:val="22"/>
        </w:rPr>
        <w:t xml:space="preserve">by </w:t>
      </w:r>
      <w:r w:rsidR="00AE2B30">
        <w:rPr>
          <w:b/>
          <w:color w:val="000000"/>
          <w:sz w:val="22"/>
          <w:szCs w:val="22"/>
        </w:rPr>
        <w:t>Chinua Achebe</w:t>
      </w:r>
    </w:p>
    <w:p w:rsidR="00AE2B30" w:rsidRPr="00AE2B30" w:rsidRDefault="00AE2B30" w:rsidP="00570A22">
      <w:pPr>
        <w:rPr>
          <w:rFonts w:ascii="Arial Narrow" w:hAnsi="Arial Narrow" w:cs="Arial"/>
          <w:iCs/>
          <w:color w:val="333333"/>
          <w:sz w:val="22"/>
          <w:szCs w:val="22"/>
          <w:shd w:val="clear" w:color="auto" w:fill="FFFFFF"/>
        </w:rPr>
      </w:pPr>
      <w:r w:rsidRPr="00AE2B30">
        <w:rPr>
          <w:rFonts w:ascii="Arial Narrow" w:hAnsi="Arial Narrow" w:cs="Arial"/>
          <w:i/>
          <w:iCs/>
          <w:color w:val="333333"/>
          <w:sz w:val="22"/>
          <w:szCs w:val="22"/>
          <w:shd w:val="clear" w:color="auto" w:fill="FFFFFF"/>
        </w:rPr>
        <w:t>Thi</w:t>
      </w:r>
      <w:r>
        <w:rPr>
          <w:rFonts w:ascii="Arial Narrow" w:hAnsi="Arial Narrow" w:cs="Arial"/>
          <w:i/>
          <w:iCs/>
          <w:color w:val="333333"/>
          <w:sz w:val="22"/>
          <w:szCs w:val="22"/>
          <w:shd w:val="clear" w:color="auto" w:fill="FFFFFF"/>
        </w:rPr>
        <w:t xml:space="preserve">ngs Fall Apart </w:t>
      </w:r>
      <w:r w:rsidRPr="00AE2B30">
        <w:rPr>
          <w:rFonts w:ascii="Arial Narrow" w:hAnsi="Arial Narrow" w:cs="Arial"/>
          <w:iCs/>
          <w:color w:val="333333"/>
          <w:sz w:val="22"/>
          <w:szCs w:val="22"/>
          <w:shd w:val="clear" w:color="auto" w:fill="FFFFFF"/>
        </w:rPr>
        <w:t xml:space="preserve">tells two intertwining stores, both centering on Okonkwo, a “strong man” of an Ibo village in </w:t>
      </w:r>
    </w:p>
    <w:p w:rsidR="00AE2B30" w:rsidRPr="00AE2B30" w:rsidRDefault="00AE2B30" w:rsidP="00570A22">
      <w:pPr>
        <w:rPr>
          <w:rFonts w:ascii="Arial Narrow" w:hAnsi="Arial Narrow" w:cs="Arial"/>
          <w:iCs/>
          <w:color w:val="333333"/>
          <w:sz w:val="22"/>
          <w:szCs w:val="22"/>
          <w:shd w:val="clear" w:color="auto" w:fill="FFFFFF"/>
        </w:rPr>
      </w:pPr>
      <w:r w:rsidRPr="00AE2B30">
        <w:rPr>
          <w:rFonts w:ascii="Arial Narrow" w:hAnsi="Arial Narrow" w:cs="Arial"/>
          <w:iCs/>
          <w:color w:val="333333"/>
          <w:sz w:val="22"/>
          <w:szCs w:val="22"/>
          <w:shd w:val="clear" w:color="auto" w:fill="FFFFFF"/>
        </w:rPr>
        <w:t>Nigeria</w:t>
      </w:r>
      <w:r w:rsidR="00570A22" w:rsidRPr="00AE2B30">
        <w:rPr>
          <w:rFonts w:ascii="Arial Narrow" w:hAnsi="Arial Narrow" w:cs="Arial"/>
          <w:iCs/>
          <w:color w:val="333333"/>
          <w:sz w:val="22"/>
          <w:szCs w:val="22"/>
          <w:shd w:val="clear" w:color="auto" w:fill="FFFFFF"/>
        </w:rPr>
        <w:t>.</w:t>
      </w:r>
      <w:r w:rsidRPr="00AE2B30">
        <w:rPr>
          <w:rFonts w:ascii="Arial Narrow" w:hAnsi="Arial Narrow" w:cs="Arial"/>
          <w:iCs/>
          <w:color w:val="333333"/>
          <w:sz w:val="22"/>
          <w:szCs w:val="22"/>
          <w:shd w:val="clear" w:color="auto" w:fill="FFFFFF"/>
        </w:rPr>
        <w:t xml:space="preserve"> The first, a powerful fable of the immemorial conflict between the individual and society, traces Okonkwo’s</w:t>
      </w:r>
    </w:p>
    <w:p w:rsidR="00AE2B30" w:rsidRPr="00AE2B30" w:rsidRDefault="00AE2B30" w:rsidP="00570A22">
      <w:pPr>
        <w:rPr>
          <w:rFonts w:ascii="Arial Narrow" w:hAnsi="Arial Narrow" w:cs="Arial"/>
          <w:iCs/>
          <w:color w:val="333333"/>
          <w:sz w:val="22"/>
          <w:szCs w:val="22"/>
          <w:shd w:val="clear" w:color="auto" w:fill="FFFFFF"/>
        </w:rPr>
      </w:pPr>
      <w:proofErr w:type="gramStart"/>
      <w:r w:rsidRPr="00AE2B30">
        <w:rPr>
          <w:rFonts w:ascii="Arial Narrow" w:hAnsi="Arial Narrow" w:cs="Arial"/>
          <w:iCs/>
          <w:color w:val="333333"/>
          <w:sz w:val="22"/>
          <w:szCs w:val="22"/>
          <w:shd w:val="clear" w:color="auto" w:fill="FFFFFF"/>
        </w:rPr>
        <w:t>fall</w:t>
      </w:r>
      <w:proofErr w:type="gramEnd"/>
      <w:r w:rsidRPr="00AE2B30">
        <w:rPr>
          <w:rFonts w:ascii="Arial Narrow" w:hAnsi="Arial Narrow" w:cs="Arial"/>
          <w:iCs/>
          <w:color w:val="333333"/>
          <w:sz w:val="22"/>
          <w:szCs w:val="22"/>
          <w:shd w:val="clear" w:color="auto" w:fill="FFFFFF"/>
        </w:rPr>
        <w:t xml:space="preserve"> from grace with the tribal world. The second, as modern as the first is ancient, concerns the clash of cultures</w:t>
      </w:r>
    </w:p>
    <w:p w:rsidR="00AE2B30" w:rsidRDefault="00AE2B30" w:rsidP="00570A22">
      <w:pPr>
        <w:rPr>
          <w:rFonts w:ascii="Arial Narrow" w:hAnsi="Arial Narrow" w:cs="Arial"/>
          <w:iCs/>
          <w:color w:val="333333"/>
          <w:sz w:val="22"/>
          <w:szCs w:val="22"/>
          <w:shd w:val="clear" w:color="auto" w:fill="FFFFFF"/>
        </w:rPr>
      </w:pPr>
      <w:proofErr w:type="gramStart"/>
      <w:r w:rsidRPr="00AE2B30">
        <w:rPr>
          <w:rFonts w:ascii="Arial Narrow" w:hAnsi="Arial Narrow" w:cs="Arial"/>
          <w:iCs/>
          <w:color w:val="333333"/>
          <w:sz w:val="22"/>
          <w:szCs w:val="22"/>
          <w:shd w:val="clear" w:color="auto" w:fill="FFFFFF"/>
        </w:rPr>
        <w:t>and</w:t>
      </w:r>
      <w:proofErr w:type="gramEnd"/>
      <w:r w:rsidRPr="00AE2B30">
        <w:rPr>
          <w:rFonts w:ascii="Arial Narrow" w:hAnsi="Arial Narrow" w:cs="Arial"/>
          <w:iCs/>
          <w:color w:val="333333"/>
          <w:sz w:val="22"/>
          <w:szCs w:val="22"/>
          <w:shd w:val="clear" w:color="auto" w:fill="FFFFFF"/>
        </w:rPr>
        <w:t xml:space="preserve"> the destruction of Okonkwo’s world with the arrival of aggressive European missionaries.</w:t>
      </w:r>
      <w:r>
        <w:rPr>
          <w:rFonts w:ascii="Arial Narrow" w:hAnsi="Arial Narrow" w:cs="Arial"/>
          <w:iCs/>
          <w:color w:val="333333"/>
          <w:sz w:val="22"/>
          <w:szCs w:val="22"/>
          <w:shd w:val="clear" w:color="auto" w:fill="FFFFFF"/>
        </w:rPr>
        <w:t xml:space="preserve"> These perfectly</w:t>
      </w:r>
    </w:p>
    <w:p w:rsidR="00AE2B30" w:rsidRDefault="00AE2B30" w:rsidP="00570A22">
      <w:pPr>
        <w:rPr>
          <w:rFonts w:ascii="Arial Narrow" w:hAnsi="Arial Narrow" w:cs="Arial"/>
          <w:iCs/>
          <w:color w:val="333333"/>
          <w:sz w:val="22"/>
          <w:szCs w:val="22"/>
          <w:shd w:val="clear" w:color="auto" w:fill="FFFFFF"/>
        </w:rPr>
      </w:pPr>
      <w:proofErr w:type="gramStart"/>
      <w:r>
        <w:rPr>
          <w:rFonts w:ascii="Arial Narrow" w:hAnsi="Arial Narrow" w:cs="Arial"/>
          <w:iCs/>
          <w:color w:val="333333"/>
          <w:sz w:val="22"/>
          <w:szCs w:val="22"/>
          <w:shd w:val="clear" w:color="auto" w:fill="FFFFFF"/>
        </w:rPr>
        <w:t>harmonized</w:t>
      </w:r>
      <w:proofErr w:type="gramEnd"/>
      <w:r>
        <w:rPr>
          <w:rFonts w:ascii="Arial Narrow" w:hAnsi="Arial Narrow" w:cs="Arial"/>
          <w:iCs/>
          <w:color w:val="333333"/>
          <w:sz w:val="22"/>
          <w:szCs w:val="22"/>
          <w:shd w:val="clear" w:color="auto" w:fill="FFFFFF"/>
        </w:rPr>
        <w:t xml:space="preserve"> twin dramas are informed by an awareness capable of encompassing at once the life of nature,</w:t>
      </w:r>
    </w:p>
    <w:p w:rsidR="00AE2B30" w:rsidRDefault="00AE2B30" w:rsidP="00570A22">
      <w:pPr>
        <w:rPr>
          <w:rFonts w:ascii="Arial Narrow" w:hAnsi="Arial Narrow" w:cs="Arial"/>
          <w:iCs/>
          <w:color w:val="333333"/>
          <w:sz w:val="22"/>
          <w:szCs w:val="22"/>
          <w:shd w:val="clear" w:color="auto" w:fill="FFFFFF"/>
        </w:rPr>
      </w:pPr>
      <w:proofErr w:type="gramStart"/>
      <w:r>
        <w:rPr>
          <w:rFonts w:ascii="Arial Narrow" w:hAnsi="Arial Narrow" w:cs="Arial"/>
          <w:iCs/>
          <w:color w:val="333333"/>
          <w:sz w:val="22"/>
          <w:szCs w:val="22"/>
          <w:shd w:val="clear" w:color="auto" w:fill="FFFFFF"/>
        </w:rPr>
        <w:t>human</w:t>
      </w:r>
      <w:proofErr w:type="gramEnd"/>
      <w:r>
        <w:rPr>
          <w:rFonts w:ascii="Arial Narrow" w:hAnsi="Arial Narrow" w:cs="Arial"/>
          <w:iCs/>
          <w:color w:val="333333"/>
          <w:sz w:val="22"/>
          <w:szCs w:val="22"/>
          <w:shd w:val="clear" w:color="auto" w:fill="FFFFFF"/>
        </w:rPr>
        <w:t xml:space="preserve"> history, and the mysterious compulsions of the soul.</w:t>
      </w:r>
    </w:p>
    <w:p w:rsidR="00AE2B30" w:rsidRDefault="00570A22" w:rsidP="00E8442D">
      <w:pPr>
        <w:rPr>
          <w:bCs/>
          <w:color w:val="000000"/>
          <w:sz w:val="22"/>
          <w:szCs w:val="22"/>
        </w:rPr>
      </w:pPr>
      <w:r w:rsidRPr="00AE2B30">
        <w:rPr>
          <w:rFonts w:ascii="Arial Narrow" w:hAnsi="Arial Narrow" w:cs="Arial"/>
          <w:iCs/>
          <w:color w:val="333333"/>
          <w:sz w:val="22"/>
          <w:szCs w:val="22"/>
        </w:rPr>
        <w:br/>
      </w:r>
      <w:r w:rsidRPr="00570A22">
        <w:rPr>
          <w:rFonts w:ascii="Arial" w:hAnsi="Arial" w:cs="Arial"/>
          <w:color w:val="333333"/>
          <w:sz w:val="20"/>
          <w:szCs w:val="20"/>
          <w:shd w:val="clear" w:color="auto" w:fill="FFFFFF"/>
        </w:rPr>
        <w:t> </w:t>
      </w:r>
    </w:p>
    <w:p w:rsidR="00BD7401" w:rsidRPr="004B6661" w:rsidRDefault="00B6120E" w:rsidP="00E8442D">
      <w:pPr>
        <w:rPr>
          <w:b/>
          <w:color w:val="000000"/>
          <w:sz w:val="22"/>
          <w:szCs w:val="22"/>
        </w:rPr>
      </w:pPr>
      <w:r>
        <w:rPr>
          <w:bCs/>
          <w:color w:val="000000"/>
          <w:sz w:val="22"/>
          <w:szCs w:val="22"/>
        </w:rPr>
        <w:t>C</w:t>
      </w:r>
      <w:r w:rsidR="00EC281E" w:rsidRPr="004B6661">
        <w:rPr>
          <w:bCs/>
          <w:color w:val="000000"/>
          <w:sz w:val="22"/>
          <w:szCs w:val="22"/>
        </w:rPr>
        <w:t>omplete the reading and w</w:t>
      </w:r>
      <w:r w:rsidR="00BC2AD4" w:rsidRPr="004B6661">
        <w:rPr>
          <w:bCs/>
          <w:color w:val="000000"/>
          <w:sz w:val="22"/>
          <w:szCs w:val="22"/>
        </w:rPr>
        <w:t xml:space="preserve">riting assignment </w:t>
      </w:r>
      <w:r w:rsidR="00EC281E" w:rsidRPr="004B6661">
        <w:rPr>
          <w:bCs/>
          <w:color w:val="000000"/>
          <w:sz w:val="22"/>
          <w:szCs w:val="22"/>
        </w:rPr>
        <w:t xml:space="preserve">by the end of July. </w:t>
      </w:r>
      <w:r w:rsidR="00A5344F" w:rsidRPr="004B6661">
        <w:rPr>
          <w:color w:val="000000"/>
          <w:sz w:val="22"/>
          <w:szCs w:val="22"/>
        </w:rPr>
        <w:t xml:space="preserve">Make sure </w:t>
      </w:r>
      <w:r w:rsidR="00EC281E" w:rsidRPr="004B6661">
        <w:rPr>
          <w:color w:val="000000"/>
          <w:sz w:val="22"/>
          <w:szCs w:val="22"/>
        </w:rPr>
        <w:t xml:space="preserve">you annotate (write notes, questions, highlight, etc.) </w:t>
      </w:r>
      <w:r w:rsidR="008F7269" w:rsidRPr="004B6661">
        <w:rPr>
          <w:color w:val="000000"/>
          <w:sz w:val="22"/>
          <w:szCs w:val="22"/>
        </w:rPr>
        <w:t>as you read. WRITE in your book, or if you read the novel online, write notes on paper.</w:t>
      </w:r>
      <w:r w:rsidR="00EC281E" w:rsidRPr="004B6661">
        <w:rPr>
          <w:color w:val="000000"/>
          <w:sz w:val="22"/>
          <w:szCs w:val="22"/>
        </w:rPr>
        <w:t xml:space="preserve"> This will assist with your overall comprehension of the </w:t>
      </w:r>
      <w:r w:rsidR="006C6316" w:rsidRPr="004B6661">
        <w:rPr>
          <w:color w:val="000000"/>
          <w:sz w:val="22"/>
          <w:szCs w:val="22"/>
        </w:rPr>
        <w:t>novel</w:t>
      </w:r>
      <w:r w:rsidR="00EC281E" w:rsidRPr="004B6661">
        <w:rPr>
          <w:color w:val="000000"/>
          <w:sz w:val="22"/>
          <w:szCs w:val="22"/>
        </w:rPr>
        <w:t xml:space="preserve">. </w:t>
      </w:r>
      <w:r w:rsidR="00C95B5D" w:rsidRPr="004B6661">
        <w:rPr>
          <w:color w:val="000000"/>
          <w:sz w:val="22"/>
          <w:szCs w:val="22"/>
        </w:rPr>
        <w:t>You will have a 50</w:t>
      </w:r>
      <w:r w:rsidR="00E66B69" w:rsidRPr="004B6661">
        <w:rPr>
          <w:color w:val="000000"/>
          <w:sz w:val="22"/>
          <w:szCs w:val="22"/>
        </w:rPr>
        <w:t xml:space="preserve"> point</w:t>
      </w:r>
      <w:r w:rsidR="00A5344F" w:rsidRPr="004B6661">
        <w:rPr>
          <w:color w:val="000000"/>
          <w:sz w:val="22"/>
          <w:szCs w:val="22"/>
        </w:rPr>
        <w:t xml:space="preserve"> writing</w:t>
      </w:r>
      <w:r w:rsidR="00C67586" w:rsidRPr="004B6661">
        <w:rPr>
          <w:color w:val="000000"/>
          <w:sz w:val="22"/>
          <w:szCs w:val="22"/>
        </w:rPr>
        <w:t xml:space="preserve"> assignment</w:t>
      </w:r>
      <w:r w:rsidR="00A5344F" w:rsidRPr="004B6661">
        <w:rPr>
          <w:color w:val="000000"/>
          <w:sz w:val="22"/>
          <w:szCs w:val="22"/>
        </w:rPr>
        <w:t xml:space="preserve"> (dialectical journal)</w:t>
      </w:r>
      <w:r w:rsidR="00C67586" w:rsidRPr="004B6661">
        <w:rPr>
          <w:color w:val="000000"/>
          <w:sz w:val="22"/>
          <w:szCs w:val="22"/>
        </w:rPr>
        <w:t xml:space="preserve"> to complete </w:t>
      </w:r>
      <w:r w:rsidR="00E66B69" w:rsidRPr="004B6661">
        <w:rPr>
          <w:color w:val="000000"/>
          <w:sz w:val="22"/>
          <w:szCs w:val="22"/>
        </w:rPr>
        <w:t>ov</w:t>
      </w:r>
      <w:r w:rsidR="00BC2AD4" w:rsidRPr="004B6661">
        <w:rPr>
          <w:color w:val="000000"/>
          <w:sz w:val="22"/>
          <w:szCs w:val="22"/>
        </w:rPr>
        <w:t>er the summer and a 100 p</w:t>
      </w:r>
      <w:r w:rsidR="005B6E28" w:rsidRPr="004B6661">
        <w:rPr>
          <w:color w:val="000000"/>
          <w:sz w:val="22"/>
          <w:szCs w:val="22"/>
        </w:rPr>
        <w:t>oint test within the</w:t>
      </w:r>
      <w:r w:rsidR="005C5B38" w:rsidRPr="004B6661">
        <w:rPr>
          <w:color w:val="000000"/>
          <w:sz w:val="22"/>
          <w:szCs w:val="22"/>
        </w:rPr>
        <w:t xml:space="preserve"> </w:t>
      </w:r>
      <w:r w:rsidR="00BC2AD4" w:rsidRPr="004B6661">
        <w:rPr>
          <w:color w:val="000000"/>
          <w:sz w:val="22"/>
          <w:szCs w:val="22"/>
        </w:rPr>
        <w:t>first two weeks of school</w:t>
      </w:r>
      <w:r w:rsidR="00E66B69" w:rsidRPr="004B6661">
        <w:rPr>
          <w:color w:val="000000"/>
          <w:sz w:val="22"/>
          <w:szCs w:val="22"/>
        </w:rPr>
        <w:t xml:space="preserve">. </w:t>
      </w:r>
      <w:r w:rsidR="00BD7401" w:rsidRPr="004B6661">
        <w:rPr>
          <w:b/>
          <w:color w:val="000000"/>
          <w:sz w:val="22"/>
          <w:szCs w:val="22"/>
        </w:rPr>
        <w:t xml:space="preserve">Your writing assignment must be electronically submitted to the Canvas database BEFORE 11:59 pm on Monday, August </w:t>
      </w:r>
      <w:r w:rsidR="002024B5">
        <w:rPr>
          <w:b/>
          <w:color w:val="000000"/>
          <w:sz w:val="22"/>
          <w:szCs w:val="22"/>
        </w:rPr>
        <w:t>9, 2021</w:t>
      </w:r>
      <w:r w:rsidR="00BD7401" w:rsidRPr="004B6661">
        <w:rPr>
          <w:b/>
          <w:color w:val="000000"/>
          <w:sz w:val="22"/>
          <w:szCs w:val="22"/>
        </w:rPr>
        <w:t>. Late work (anything af</w:t>
      </w:r>
      <w:r w:rsidR="002024B5">
        <w:rPr>
          <w:b/>
          <w:color w:val="000000"/>
          <w:sz w:val="22"/>
          <w:szCs w:val="22"/>
        </w:rPr>
        <w:t>ter 11:59 pm on Monday, August 9, 2021</w:t>
      </w:r>
      <w:r w:rsidR="00BD7401" w:rsidRPr="004B6661">
        <w:rPr>
          <w:b/>
          <w:color w:val="000000"/>
          <w:sz w:val="22"/>
          <w:szCs w:val="22"/>
        </w:rPr>
        <w:t>) will incur a 50% penalty for each day that it is late. Thus, you will only have one day to submit a late assignment. If you have any issues with Canvas when submitting, email Mrs. Jenkins with your assignment attached before the due date.  However, your assignment will not be graded until it is submitted to Canvas. During the first week of school, assignments will be uploaded to turnitin.com.  Please be mindful of avoiding plagiarism.  The majority of your writing should be your own, and the similarity on Turnitin.com should not exceed 20%.  Points will be deducted for any percentage in excess of 20%.</w:t>
      </w:r>
    </w:p>
    <w:p w:rsidR="00BD7401" w:rsidRDefault="00BD7401" w:rsidP="00BD7401">
      <w:pPr>
        <w:rPr>
          <w:rFonts w:ascii="Segoe Script" w:hAnsi="Segoe Script"/>
          <w:b/>
          <w:color w:val="000000"/>
          <w:sz w:val="22"/>
        </w:rPr>
      </w:pP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rsidR="004B6661" w:rsidRPr="00646E24" w:rsidRDefault="004B6661" w:rsidP="004B6661">
      <w:pPr>
        <w:rPr>
          <w:rFonts w:eastAsiaTheme="minorHAnsi"/>
          <w:sz w:val="22"/>
          <w:szCs w:val="22"/>
          <w:lang w:eastAsia="en-US"/>
        </w:rPr>
      </w:pP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should be chosen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following example as one of your ten required entries. Remember, your dialectical journal entries will be due no later than 11:59pm on August </w:t>
      </w:r>
      <w:r w:rsidR="00AE2B30">
        <w:rPr>
          <w:rFonts w:eastAsiaTheme="minorHAnsi"/>
          <w:sz w:val="22"/>
          <w:szCs w:val="22"/>
          <w:lang w:eastAsia="en-US"/>
        </w:rPr>
        <w:t>9</w:t>
      </w:r>
      <w:r w:rsidRPr="00646E24">
        <w:rPr>
          <w:rFonts w:eastAsiaTheme="minorHAnsi"/>
          <w:sz w:val="22"/>
          <w:szCs w:val="22"/>
          <w:lang w:eastAsia="en-US"/>
        </w:rPr>
        <w:t>, 202</w:t>
      </w:r>
      <w:r w:rsidR="00AE2B30">
        <w:rPr>
          <w:rFonts w:eastAsiaTheme="minorHAnsi"/>
          <w:sz w:val="22"/>
          <w:szCs w:val="22"/>
          <w:lang w:eastAsia="en-US"/>
        </w:rPr>
        <w:t>1</w:t>
      </w:r>
      <w:r w:rsidRPr="00646E24">
        <w:rPr>
          <w:rFonts w:eastAsiaTheme="minorHAnsi"/>
          <w:sz w:val="22"/>
          <w:szCs w:val="22"/>
          <w:lang w:eastAsia="en-US"/>
        </w:rPr>
        <w:t xml:space="preserve">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sidRPr="00646E24">
        <w:rPr>
          <w:rFonts w:eastAsiaTheme="minorHAnsi"/>
          <w:b/>
          <w:i/>
          <w:sz w:val="22"/>
          <w:szCs w:val="22"/>
          <w:lang w:eastAsia="en-US"/>
        </w:rPr>
        <w:t>T</w:t>
      </w:r>
      <w:r w:rsidR="002024B5">
        <w:rPr>
          <w:rFonts w:eastAsiaTheme="minorHAnsi"/>
          <w:b/>
          <w:i/>
          <w:sz w:val="22"/>
          <w:szCs w:val="22"/>
          <w:lang w:eastAsia="en-US"/>
        </w:rPr>
        <w:t>hings Fall Apart</w:t>
      </w:r>
      <w:r w:rsidRPr="00646E24">
        <w:rPr>
          <w:rFonts w:eastAsiaTheme="minorHAnsi"/>
          <w:b/>
          <w:sz w:val="22"/>
          <w:szCs w:val="22"/>
          <w:lang w:eastAsia="en-US"/>
        </w:rPr>
        <w:t xml:space="preserve"> – Dialectical Journal</w:t>
      </w:r>
    </w:p>
    <w:p w:rsidR="004B6661" w:rsidRPr="00646E24" w:rsidRDefault="004B6661" w:rsidP="004B6661">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646E24" w:rsidP="001D0B57">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jc w:val="center"/>
              <w:rPr>
                <w:b/>
                <w:sz w:val="22"/>
                <w:szCs w:val="22"/>
              </w:rPr>
            </w:pPr>
            <w:r w:rsidRPr="00646E24">
              <w:rPr>
                <w:b/>
                <w:sz w:val="22"/>
                <w:szCs w:val="22"/>
              </w:rPr>
              <w:t>Quote/Passage from the novel:</w:t>
            </w:r>
          </w:p>
          <w:p w:rsidR="004B6661" w:rsidRPr="00646E24" w:rsidRDefault="004B6661" w:rsidP="001D0B57">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jc w:val="center"/>
              <w:rPr>
                <w:b/>
                <w:sz w:val="22"/>
                <w:szCs w:val="22"/>
              </w:rPr>
            </w:pPr>
            <w:r w:rsidRPr="00646E24">
              <w:rPr>
                <w:b/>
                <w:sz w:val="22"/>
                <w:szCs w:val="22"/>
              </w:rPr>
              <w:t>Analysis &amp; Significance:</w:t>
            </w: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rsidR="004B6661" w:rsidRPr="00646E24" w:rsidRDefault="004B6661" w:rsidP="001D0B57">
            <w:pPr>
              <w:pStyle w:val="NoSpacing"/>
              <w:rPr>
                <w:sz w:val="22"/>
                <w:szCs w:val="22"/>
              </w:rPr>
            </w:pPr>
            <w:r w:rsidRPr="00646E24">
              <w:rPr>
                <w:sz w:val="22"/>
                <w:szCs w:val="22"/>
              </w:rPr>
              <w:t xml:space="preserve">“Everything had gone wrong inside this man, absolutely everything, any one of </w:t>
            </w:r>
            <w:r w:rsidRPr="00646E24">
              <w:rPr>
                <w:sz w:val="22"/>
                <w:szCs w:val="22"/>
              </w:rPr>
              <w:lastRenderedPageBreak/>
              <w:t xml:space="preserve">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rPr>
                <w:sz w:val="22"/>
                <w:szCs w:val="22"/>
              </w:rPr>
            </w:pPr>
            <w:r w:rsidRPr="00646E24">
              <w:rPr>
                <w:sz w:val="22"/>
                <w:szCs w:val="22"/>
              </w:rPr>
              <w:lastRenderedPageBreak/>
              <w:t xml:space="preserve">In this passage the author utilizes scientific details and imagery to describe what Monet suffered after </w:t>
            </w:r>
            <w:r w:rsidRPr="00646E24">
              <w:rPr>
                <w:sz w:val="22"/>
                <w:szCs w:val="22"/>
              </w:rPr>
              <w:lastRenderedPageBreak/>
              <w:t>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rsidR="004B6661" w:rsidRPr="00646E24" w:rsidRDefault="004B6661" w:rsidP="001D0B57">
            <w:pPr>
              <w:rPr>
                <w:sz w:val="22"/>
                <w:szCs w:val="22"/>
              </w:rPr>
            </w:pPr>
            <w:r w:rsidRPr="00646E24">
              <w:rPr>
                <w:sz w:val="22"/>
                <w:szCs w:val="22"/>
              </w:rPr>
              <w:t xml:space="preserve">                                                     (71 words)</w:t>
            </w:r>
          </w:p>
          <w:p w:rsidR="004B6661" w:rsidRPr="00646E24" w:rsidRDefault="004B6661" w:rsidP="001D0B57">
            <w:pPr>
              <w:rPr>
                <w:sz w:val="22"/>
                <w:szCs w:val="22"/>
              </w:rPr>
            </w:pPr>
          </w:p>
          <w:p w:rsidR="004B6661" w:rsidRPr="00646E24" w:rsidRDefault="004B6661" w:rsidP="001D0B57">
            <w:pPr>
              <w:rPr>
                <w:sz w:val="22"/>
                <w:szCs w:val="22"/>
              </w:rPr>
            </w:pPr>
          </w:p>
        </w:tc>
      </w:tr>
      <w:tr w:rsidR="004B6661" w:rsidRPr="00646E24" w:rsidTr="001D0B57">
        <w:tc>
          <w:tcPr>
            <w:tcW w:w="698"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NoSpacing"/>
              <w:numPr>
                <w:ilvl w:val="0"/>
                <w:numId w:val="41"/>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rsidR="004B6661" w:rsidRPr="00646E24" w:rsidRDefault="004B6661" w:rsidP="001D0B57">
            <w:pPr>
              <w:pStyle w:val="ListParagraph"/>
              <w:numPr>
                <w:ilvl w:val="0"/>
                <w:numId w:val="41"/>
              </w:numPr>
              <w:rPr>
                <w:sz w:val="22"/>
                <w:szCs w:val="22"/>
              </w:rPr>
            </w:pPr>
            <w:r w:rsidRPr="00646E24">
              <w:rPr>
                <w:sz w:val="22"/>
                <w:szCs w:val="22"/>
              </w:rPr>
              <w:t xml:space="preserve"> Word count required!</w:t>
            </w:r>
          </w:p>
        </w:tc>
      </w:tr>
    </w:tbl>
    <w:p w:rsidR="004B6661" w:rsidRPr="00DC2153" w:rsidRDefault="004B6661" w:rsidP="004B6661">
      <w:pPr>
        <w:widowControl w:val="0"/>
        <w:autoSpaceDE w:val="0"/>
        <w:autoSpaceDN w:val="0"/>
        <w:adjustRightInd w:val="0"/>
        <w:spacing w:after="240"/>
        <w:rPr>
          <w:rFonts w:eastAsiaTheme="minorHAnsi"/>
          <w:szCs w:val="26"/>
          <w:lang w:eastAsia="en-US"/>
        </w:rPr>
      </w:pPr>
    </w:p>
    <w:p w:rsidR="00646E24" w:rsidRPr="00646E24" w:rsidRDefault="002024B5" w:rsidP="004B6661">
      <w:pPr>
        <w:rPr>
          <w:b/>
          <w:color w:val="000000"/>
          <w:sz w:val="22"/>
          <w:szCs w:val="22"/>
        </w:rPr>
      </w:pPr>
      <w:r>
        <w:rPr>
          <w:b/>
          <w:color w:val="000000"/>
          <w:sz w:val="22"/>
          <w:szCs w:val="22"/>
        </w:rPr>
        <w:t>GRADING FOR THE</w:t>
      </w:r>
      <w:r w:rsidR="004B6661" w:rsidRPr="00646E24">
        <w:rPr>
          <w:b/>
          <w:color w:val="000000"/>
          <w:sz w:val="22"/>
          <w:szCs w:val="22"/>
        </w:rPr>
        <w:t xml:space="preserve"> WRITING ASSIGNMENT </w:t>
      </w:r>
    </w:p>
    <w:p w:rsidR="004B6661" w:rsidRPr="00646E24" w:rsidRDefault="004B6661" w:rsidP="004B6661">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1. Did you follow the correct MLA format for the quote or passage and the three column format as </w:t>
      </w:r>
      <w:proofErr w:type="gramStart"/>
      <w:r w:rsidRPr="00646E24">
        <w:rPr>
          <w:rFonts w:eastAsiaTheme="minorHAnsi"/>
          <w:sz w:val="22"/>
          <w:szCs w:val="22"/>
          <w:lang w:eastAsia="en-US"/>
        </w:rPr>
        <w:t>shown</w:t>
      </w:r>
      <w:proofErr w:type="gramEnd"/>
      <w:r w:rsidRPr="00646E24">
        <w:rPr>
          <w:rFonts w:eastAsiaTheme="minorHAnsi"/>
          <w:sz w:val="22"/>
          <w:szCs w:val="22"/>
          <w:lang w:eastAsia="en-US"/>
        </w:rPr>
        <w:t xml:space="preserve"> </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above?</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2. Did you give appropriate explanation of your reasoning for the significance of the quote with at least </w:t>
      </w:r>
    </w:p>
    <w:p w:rsidR="004B6661" w:rsidRPr="00646E24" w:rsidRDefault="004B6661" w:rsidP="004B6661">
      <w:pPr>
        <w:rPr>
          <w:rFonts w:eastAsiaTheme="minorHAnsi"/>
          <w:sz w:val="22"/>
          <w:szCs w:val="22"/>
          <w:lang w:eastAsia="en-US"/>
        </w:rPr>
      </w:pPr>
      <w:r w:rsidRPr="00646E24">
        <w:rPr>
          <w:rFonts w:eastAsiaTheme="minorHAnsi"/>
          <w:sz w:val="22"/>
          <w:szCs w:val="22"/>
          <w:lang w:eastAsia="en-US"/>
        </w:rPr>
        <w:t xml:space="preserve">    3-6 sentences and at least 50 words (with word count) per entry?</w:t>
      </w:r>
    </w:p>
    <w:p w:rsidR="004B6661" w:rsidRPr="00646E24" w:rsidRDefault="004B6661" w:rsidP="004B6661">
      <w:pPr>
        <w:pStyle w:val="NoSpacing"/>
        <w:jc w:val="center"/>
        <w:rPr>
          <w:sz w:val="22"/>
          <w:szCs w:val="22"/>
          <w:u w:val="single"/>
        </w:rPr>
      </w:pPr>
    </w:p>
    <w:p w:rsidR="00BD7401" w:rsidRPr="00646E24" w:rsidRDefault="00BD7401" w:rsidP="00BD7401">
      <w:pPr>
        <w:ind w:left="360"/>
        <w:rPr>
          <w:b/>
          <w:color w:val="000000"/>
          <w:sz w:val="22"/>
          <w:szCs w:val="22"/>
          <w:u w:val="single"/>
        </w:rPr>
      </w:pPr>
    </w:p>
    <w:p w:rsidR="00BA3E75" w:rsidRPr="00646E24" w:rsidRDefault="00BA3E75" w:rsidP="00BA3E75">
      <w:pPr>
        <w:rPr>
          <w:b/>
          <w:color w:val="000000"/>
          <w:sz w:val="22"/>
          <w:szCs w:val="22"/>
        </w:rPr>
      </w:pPr>
      <w:r w:rsidRPr="00646E24">
        <w:rPr>
          <w:b/>
          <w:color w:val="000000"/>
          <w:sz w:val="22"/>
          <w:szCs w:val="22"/>
          <w:u w:val="single"/>
        </w:rPr>
        <w:t>Parents &amp; Students</w:t>
      </w:r>
      <w:r w:rsidRPr="00646E24">
        <w:rPr>
          <w:b/>
          <w:color w:val="000000"/>
          <w:sz w:val="22"/>
          <w:szCs w:val="22"/>
        </w:rPr>
        <w:t xml:space="preserve">:  Please feel free to contact Mrs. E. Jenkins via email at </w:t>
      </w:r>
      <w:hyperlink r:id="rId9" w:history="1">
        <w:r w:rsidR="007F5452" w:rsidRPr="008C2072">
          <w:rPr>
            <w:rStyle w:val="Hyperlink"/>
            <w:b/>
            <w:sz w:val="22"/>
            <w:szCs w:val="22"/>
          </w:rPr>
          <w:t>Jenkins.Eadeinna.H@muscogee.k12.ga.us</w:t>
        </w:r>
      </w:hyperlink>
      <w:r w:rsidR="007F5452">
        <w:rPr>
          <w:b/>
          <w:color w:val="000000"/>
          <w:sz w:val="22"/>
          <w:szCs w:val="22"/>
        </w:rPr>
        <w:t xml:space="preserve"> </w:t>
      </w:r>
      <w:r w:rsidRPr="00646E24">
        <w:rPr>
          <w:b/>
          <w:color w:val="000000"/>
          <w:sz w:val="22"/>
          <w:szCs w:val="22"/>
        </w:rPr>
        <w:t xml:space="preserve"> with any questions or concerns you may have.</w:t>
      </w:r>
    </w:p>
    <w:sectPr w:rsidR="00BA3E75" w:rsidRPr="00646E24" w:rsidSect="00F5019D">
      <w:footerReference w:type="even"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7F" w:rsidRDefault="008C3F7F" w:rsidP="00AA46E9">
      <w:r>
        <w:separator/>
      </w:r>
    </w:p>
  </w:endnote>
  <w:endnote w:type="continuationSeparator" w:id="0">
    <w:p w:rsidR="008C3F7F" w:rsidRDefault="008C3F7F"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AE2B30">
      <w:rPr>
        <w:rStyle w:val="PageNumber"/>
        <w:rFonts w:ascii="Segoe Script" w:hAnsi="Segoe Script"/>
        <w:b/>
        <w:noProof/>
      </w:rPr>
      <w:t>2</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7F" w:rsidRDefault="008C3F7F" w:rsidP="00AA46E9">
      <w:r>
        <w:separator/>
      </w:r>
    </w:p>
  </w:footnote>
  <w:footnote w:type="continuationSeparator" w:id="0">
    <w:p w:rsidR="008C3F7F" w:rsidRDefault="008C3F7F"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37DF9"/>
    <w:multiLevelType w:val="hybridMultilevel"/>
    <w:tmpl w:val="1BD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6"/>
  </w:num>
  <w:num w:numId="2">
    <w:abstractNumId w:val="31"/>
  </w:num>
  <w:num w:numId="3">
    <w:abstractNumId w:val="28"/>
  </w:num>
  <w:num w:numId="4">
    <w:abstractNumId w:val="32"/>
  </w:num>
  <w:num w:numId="5">
    <w:abstractNumId w:val="27"/>
  </w:num>
  <w:num w:numId="6">
    <w:abstractNumId w:val="12"/>
  </w:num>
  <w:num w:numId="7">
    <w:abstractNumId w:val="37"/>
  </w:num>
  <w:num w:numId="8">
    <w:abstractNumId w:val="40"/>
  </w:num>
  <w:num w:numId="9">
    <w:abstractNumId w:val="33"/>
  </w:num>
  <w:num w:numId="10">
    <w:abstractNumId w:val="14"/>
  </w:num>
  <w:num w:numId="11">
    <w:abstractNumId w:val="41"/>
  </w:num>
  <w:num w:numId="12">
    <w:abstractNumId w:val="21"/>
  </w:num>
  <w:num w:numId="13">
    <w:abstractNumId w:val="22"/>
  </w:num>
  <w:num w:numId="14">
    <w:abstractNumId w:val="26"/>
  </w:num>
  <w:num w:numId="15">
    <w:abstractNumId w:val="3"/>
  </w:num>
  <w:num w:numId="16">
    <w:abstractNumId w:val="18"/>
  </w:num>
  <w:num w:numId="17">
    <w:abstractNumId w:val="0"/>
  </w:num>
  <w:num w:numId="18">
    <w:abstractNumId w:val="11"/>
  </w:num>
  <w:num w:numId="19">
    <w:abstractNumId w:val="42"/>
  </w:num>
  <w:num w:numId="20">
    <w:abstractNumId w:val="13"/>
  </w:num>
  <w:num w:numId="21">
    <w:abstractNumId w:val="38"/>
  </w:num>
  <w:num w:numId="22">
    <w:abstractNumId w:val="9"/>
  </w:num>
  <w:num w:numId="23">
    <w:abstractNumId w:val="7"/>
  </w:num>
  <w:num w:numId="24">
    <w:abstractNumId w:val="17"/>
  </w:num>
  <w:num w:numId="25">
    <w:abstractNumId w:val="30"/>
  </w:num>
  <w:num w:numId="26">
    <w:abstractNumId w:val="35"/>
  </w:num>
  <w:num w:numId="27">
    <w:abstractNumId w:val="20"/>
  </w:num>
  <w:num w:numId="28">
    <w:abstractNumId w:val="25"/>
  </w:num>
  <w:num w:numId="29">
    <w:abstractNumId w:val="2"/>
  </w:num>
  <w:num w:numId="30">
    <w:abstractNumId w:val="4"/>
  </w:num>
  <w:num w:numId="31">
    <w:abstractNumId w:val="6"/>
  </w:num>
  <w:num w:numId="32">
    <w:abstractNumId w:val="15"/>
  </w:num>
  <w:num w:numId="33">
    <w:abstractNumId w:val="24"/>
  </w:num>
  <w:num w:numId="34">
    <w:abstractNumId w:val="19"/>
  </w:num>
  <w:num w:numId="35">
    <w:abstractNumId w:val="23"/>
  </w:num>
  <w:num w:numId="36">
    <w:abstractNumId w:val="34"/>
  </w:num>
  <w:num w:numId="37">
    <w:abstractNumId w:val="39"/>
  </w:num>
  <w:num w:numId="38">
    <w:abstractNumId w:val="8"/>
  </w:num>
  <w:num w:numId="39">
    <w:abstractNumId w:val="5"/>
  </w:num>
  <w:num w:numId="40">
    <w:abstractNumId w:val="16"/>
  </w:num>
  <w:num w:numId="41">
    <w:abstractNumId w:val="10"/>
  </w:num>
  <w:num w:numId="42">
    <w:abstractNumId w:val="1"/>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1277A"/>
    <w:rsid w:val="00020622"/>
    <w:rsid w:val="000243C4"/>
    <w:rsid w:val="00041F6D"/>
    <w:rsid w:val="00043BC1"/>
    <w:rsid w:val="00052267"/>
    <w:rsid w:val="00072E33"/>
    <w:rsid w:val="0009581B"/>
    <w:rsid w:val="000F4958"/>
    <w:rsid w:val="001A0877"/>
    <w:rsid w:val="001D47E5"/>
    <w:rsid w:val="001D75A6"/>
    <w:rsid w:val="001E0CB0"/>
    <w:rsid w:val="001E6A3B"/>
    <w:rsid w:val="002024B5"/>
    <w:rsid w:val="002166D0"/>
    <w:rsid w:val="002332CE"/>
    <w:rsid w:val="00247AB7"/>
    <w:rsid w:val="002865EE"/>
    <w:rsid w:val="00293130"/>
    <w:rsid w:val="002B0C45"/>
    <w:rsid w:val="002B384F"/>
    <w:rsid w:val="002F0AA0"/>
    <w:rsid w:val="00335EEA"/>
    <w:rsid w:val="003577F5"/>
    <w:rsid w:val="00384660"/>
    <w:rsid w:val="00391B99"/>
    <w:rsid w:val="003C1025"/>
    <w:rsid w:val="003E3C7C"/>
    <w:rsid w:val="003F4A2D"/>
    <w:rsid w:val="00421924"/>
    <w:rsid w:val="00430897"/>
    <w:rsid w:val="00447FB0"/>
    <w:rsid w:val="00460847"/>
    <w:rsid w:val="00462AE8"/>
    <w:rsid w:val="0046405C"/>
    <w:rsid w:val="00465F9A"/>
    <w:rsid w:val="00466065"/>
    <w:rsid w:val="00467636"/>
    <w:rsid w:val="00476D4C"/>
    <w:rsid w:val="004844A5"/>
    <w:rsid w:val="004B6661"/>
    <w:rsid w:val="004F0FF5"/>
    <w:rsid w:val="004F1994"/>
    <w:rsid w:val="00521DFC"/>
    <w:rsid w:val="00523C5A"/>
    <w:rsid w:val="00527869"/>
    <w:rsid w:val="00530470"/>
    <w:rsid w:val="00561F60"/>
    <w:rsid w:val="00570A22"/>
    <w:rsid w:val="005A596A"/>
    <w:rsid w:val="005B6E28"/>
    <w:rsid w:val="005C5B38"/>
    <w:rsid w:val="00607C6E"/>
    <w:rsid w:val="00612543"/>
    <w:rsid w:val="00624444"/>
    <w:rsid w:val="00644148"/>
    <w:rsid w:val="00644FB2"/>
    <w:rsid w:val="00646B22"/>
    <w:rsid w:val="00646E24"/>
    <w:rsid w:val="00647226"/>
    <w:rsid w:val="0065593C"/>
    <w:rsid w:val="00674EC7"/>
    <w:rsid w:val="0069458D"/>
    <w:rsid w:val="006B1DC2"/>
    <w:rsid w:val="006B3217"/>
    <w:rsid w:val="006B4B9A"/>
    <w:rsid w:val="006C13C2"/>
    <w:rsid w:val="006C6316"/>
    <w:rsid w:val="006F3772"/>
    <w:rsid w:val="006F43D4"/>
    <w:rsid w:val="006F59E6"/>
    <w:rsid w:val="007023EC"/>
    <w:rsid w:val="00710FC1"/>
    <w:rsid w:val="00714C1A"/>
    <w:rsid w:val="0073595C"/>
    <w:rsid w:val="00753659"/>
    <w:rsid w:val="007842AB"/>
    <w:rsid w:val="00784A32"/>
    <w:rsid w:val="007D3C3F"/>
    <w:rsid w:val="007F5452"/>
    <w:rsid w:val="00812762"/>
    <w:rsid w:val="008165F4"/>
    <w:rsid w:val="00864CB2"/>
    <w:rsid w:val="00870FAF"/>
    <w:rsid w:val="0088677C"/>
    <w:rsid w:val="00893ED3"/>
    <w:rsid w:val="00894250"/>
    <w:rsid w:val="008A295F"/>
    <w:rsid w:val="008A7186"/>
    <w:rsid w:val="008C3F7F"/>
    <w:rsid w:val="008E4321"/>
    <w:rsid w:val="008E76E2"/>
    <w:rsid w:val="008F7269"/>
    <w:rsid w:val="009021A4"/>
    <w:rsid w:val="00924D6E"/>
    <w:rsid w:val="00931FCD"/>
    <w:rsid w:val="00953F57"/>
    <w:rsid w:val="00974137"/>
    <w:rsid w:val="00986F8A"/>
    <w:rsid w:val="00994CC5"/>
    <w:rsid w:val="009A206A"/>
    <w:rsid w:val="009C5444"/>
    <w:rsid w:val="009D0DC7"/>
    <w:rsid w:val="00A022ED"/>
    <w:rsid w:val="00A06D40"/>
    <w:rsid w:val="00A10617"/>
    <w:rsid w:val="00A1596B"/>
    <w:rsid w:val="00A34C24"/>
    <w:rsid w:val="00A5344F"/>
    <w:rsid w:val="00A7727B"/>
    <w:rsid w:val="00A92B3E"/>
    <w:rsid w:val="00AA46E9"/>
    <w:rsid w:val="00AA6810"/>
    <w:rsid w:val="00AE2B30"/>
    <w:rsid w:val="00B5567B"/>
    <w:rsid w:val="00B6120E"/>
    <w:rsid w:val="00B77598"/>
    <w:rsid w:val="00BA3E75"/>
    <w:rsid w:val="00BC10FC"/>
    <w:rsid w:val="00BC2AD4"/>
    <w:rsid w:val="00BC5A59"/>
    <w:rsid w:val="00BC6D19"/>
    <w:rsid w:val="00BD7401"/>
    <w:rsid w:val="00C45467"/>
    <w:rsid w:val="00C6379D"/>
    <w:rsid w:val="00C637F5"/>
    <w:rsid w:val="00C67586"/>
    <w:rsid w:val="00C95B5D"/>
    <w:rsid w:val="00C95FD2"/>
    <w:rsid w:val="00CC602B"/>
    <w:rsid w:val="00CD504C"/>
    <w:rsid w:val="00CF02BA"/>
    <w:rsid w:val="00CF709A"/>
    <w:rsid w:val="00D130C8"/>
    <w:rsid w:val="00D31A2C"/>
    <w:rsid w:val="00D35757"/>
    <w:rsid w:val="00D36272"/>
    <w:rsid w:val="00D377BB"/>
    <w:rsid w:val="00D37E9D"/>
    <w:rsid w:val="00D442F7"/>
    <w:rsid w:val="00DC2153"/>
    <w:rsid w:val="00DD28D7"/>
    <w:rsid w:val="00DF30D4"/>
    <w:rsid w:val="00E1312D"/>
    <w:rsid w:val="00E13ED9"/>
    <w:rsid w:val="00E66B69"/>
    <w:rsid w:val="00E7681B"/>
    <w:rsid w:val="00E8047E"/>
    <w:rsid w:val="00E807ED"/>
    <w:rsid w:val="00E8442D"/>
    <w:rsid w:val="00EA141F"/>
    <w:rsid w:val="00EA4890"/>
    <w:rsid w:val="00EA6111"/>
    <w:rsid w:val="00EC281E"/>
    <w:rsid w:val="00EC340C"/>
    <w:rsid w:val="00EF70D0"/>
    <w:rsid w:val="00F455E3"/>
    <w:rsid w:val="00F5019D"/>
    <w:rsid w:val="00F55314"/>
    <w:rsid w:val="00F855AE"/>
    <w:rsid w:val="00F9249A"/>
    <w:rsid w:val="00F96437"/>
    <w:rsid w:val="00FA24BA"/>
    <w:rsid w:val="00FA2BFA"/>
    <w:rsid w:val="00FA3E56"/>
    <w:rsid w:val="00FB5A1E"/>
    <w:rsid w:val="00FC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70D000"/>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kins.Eadeinna.H@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FBEC-1254-4AAE-9C7A-5C1E7E4C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Jenkins Eadeinna H</cp:lastModifiedBy>
  <cp:revision>2</cp:revision>
  <cp:lastPrinted>2019-04-09T18:41:00Z</cp:lastPrinted>
  <dcterms:created xsi:type="dcterms:W3CDTF">2021-05-03T20:47:00Z</dcterms:created>
  <dcterms:modified xsi:type="dcterms:W3CDTF">2021-05-03T20:47:00Z</dcterms:modified>
</cp:coreProperties>
</file>