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CFA" w:rsidRPr="00D14791" w:rsidRDefault="006A6CFA" w:rsidP="006A6CFA">
      <w:pPr>
        <w:pStyle w:val="NoSpacing"/>
        <w:jc w:val="center"/>
        <w:rPr>
          <w:rFonts w:ascii="Times New Roman" w:hAnsi="Times New Roman" w:cs="Times New Roman"/>
          <w:b/>
          <w:sz w:val="44"/>
          <w:szCs w:val="24"/>
        </w:rPr>
      </w:pPr>
      <w:bookmarkStart w:id="0" w:name="_GoBack"/>
      <w:bookmarkEnd w:id="0"/>
      <w:r w:rsidRPr="00D14791">
        <w:rPr>
          <w:rFonts w:ascii="Times New Roman" w:hAnsi="Times New Roman" w:cs="Times New Roman"/>
          <w:b/>
          <w:sz w:val="44"/>
          <w:szCs w:val="24"/>
        </w:rPr>
        <w:t>Summer Reading Assignment 2020:</w:t>
      </w:r>
    </w:p>
    <w:p w:rsidR="006A6CFA" w:rsidRPr="00D14791" w:rsidRDefault="006A6CFA" w:rsidP="006A6CFA">
      <w:pPr>
        <w:spacing w:after="0" w:line="240" w:lineRule="auto"/>
        <w:jc w:val="center"/>
        <w:rPr>
          <w:rFonts w:ascii="Times New Roman" w:hAnsi="Times New Roman" w:cs="Times New Roman"/>
          <w:b/>
          <w:sz w:val="44"/>
          <w:szCs w:val="24"/>
        </w:rPr>
      </w:pPr>
      <w:r w:rsidRPr="00D14791">
        <w:rPr>
          <w:rFonts w:ascii="Times New Roman" w:hAnsi="Times New Roman" w:cs="Times New Roman"/>
          <w:b/>
          <w:sz w:val="44"/>
          <w:szCs w:val="24"/>
        </w:rPr>
        <w:t>Honors Twelfth Grade Multicultural Literature and Composition</w:t>
      </w:r>
    </w:p>
    <w:p w:rsidR="006A6CFA" w:rsidRPr="00D14791" w:rsidRDefault="006A6CFA" w:rsidP="006A6CFA">
      <w:pPr>
        <w:spacing w:after="0" w:line="240" w:lineRule="auto"/>
        <w:jc w:val="center"/>
        <w:rPr>
          <w:rFonts w:ascii="Times New Roman" w:hAnsi="Times New Roman" w:cs="Times New Roman"/>
          <w:b/>
          <w:sz w:val="24"/>
          <w:szCs w:val="24"/>
        </w:rPr>
      </w:pPr>
    </w:p>
    <w:p w:rsidR="006A6CFA" w:rsidRPr="00D14791" w:rsidRDefault="00F144C1" w:rsidP="00F144C1">
      <w:pPr>
        <w:spacing w:after="0" w:line="240" w:lineRule="auto"/>
        <w:rPr>
          <w:rFonts w:ascii="Times New Roman" w:hAnsi="Times New Roman" w:cs="Times New Roman"/>
          <w:sz w:val="24"/>
          <w:szCs w:val="24"/>
        </w:rPr>
      </w:pPr>
      <w:r w:rsidRPr="00D14791">
        <w:rPr>
          <w:rFonts w:ascii="Times New Roman" w:hAnsi="Times New Roman" w:cs="Times New Roman"/>
          <w:sz w:val="24"/>
          <w:szCs w:val="24"/>
        </w:rPr>
        <w:t>Students will read both novels below. For Novel 1</w:t>
      </w:r>
      <w:r w:rsidR="00644DDD" w:rsidRPr="00D14791">
        <w:rPr>
          <w:rFonts w:ascii="Times New Roman" w:hAnsi="Times New Roman" w:cs="Times New Roman"/>
          <w:sz w:val="24"/>
          <w:szCs w:val="24"/>
        </w:rPr>
        <w:t xml:space="preserve"> </w:t>
      </w:r>
      <w:r w:rsidR="00644DDD" w:rsidRPr="00D14791">
        <w:rPr>
          <w:rFonts w:ascii="Times New Roman" w:hAnsi="Times New Roman" w:cs="Times New Roman"/>
          <w:sz w:val="24"/>
          <w:szCs w:val="24"/>
          <w:u w:val="single"/>
        </w:rPr>
        <w:t>Bless Me, Ultima</w:t>
      </w:r>
      <w:r w:rsidRPr="00D14791">
        <w:rPr>
          <w:rFonts w:ascii="Times New Roman" w:hAnsi="Times New Roman" w:cs="Times New Roman"/>
          <w:sz w:val="24"/>
          <w:szCs w:val="24"/>
        </w:rPr>
        <w:t>, students wil</w:t>
      </w:r>
      <w:r w:rsidR="000A4EDE">
        <w:rPr>
          <w:rFonts w:ascii="Times New Roman" w:hAnsi="Times New Roman" w:cs="Times New Roman"/>
          <w:sz w:val="24"/>
          <w:szCs w:val="24"/>
        </w:rPr>
        <w:t>l complete the short response questions a</w:t>
      </w:r>
      <w:r w:rsidRPr="00D14791">
        <w:rPr>
          <w:rFonts w:ascii="Times New Roman" w:hAnsi="Times New Roman" w:cs="Times New Roman"/>
          <w:sz w:val="24"/>
          <w:szCs w:val="24"/>
        </w:rPr>
        <w:t xml:space="preserve">nd be prepared to submit </w:t>
      </w:r>
      <w:r w:rsidR="000A4EDE">
        <w:rPr>
          <w:rFonts w:ascii="Times New Roman" w:hAnsi="Times New Roman" w:cs="Times New Roman"/>
          <w:sz w:val="24"/>
          <w:szCs w:val="24"/>
        </w:rPr>
        <w:t xml:space="preserve">the assignment </w:t>
      </w:r>
      <w:r w:rsidRPr="00D14791">
        <w:rPr>
          <w:rFonts w:ascii="Times New Roman" w:hAnsi="Times New Roman" w:cs="Times New Roman"/>
          <w:sz w:val="24"/>
          <w:szCs w:val="24"/>
        </w:rPr>
        <w:t>when we return from summer break on the first day of school. For Novel 2</w:t>
      </w:r>
      <w:r w:rsidR="00644DDD" w:rsidRPr="00D14791">
        <w:rPr>
          <w:rFonts w:ascii="Times New Roman" w:hAnsi="Times New Roman" w:cs="Times New Roman"/>
          <w:sz w:val="24"/>
          <w:szCs w:val="24"/>
        </w:rPr>
        <w:t xml:space="preserve"> </w:t>
      </w:r>
      <w:r w:rsidR="00644DDD" w:rsidRPr="00D14791">
        <w:rPr>
          <w:rFonts w:ascii="Times New Roman" w:hAnsi="Times New Roman" w:cs="Times New Roman"/>
          <w:sz w:val="24"/>
          <w:szCs w:val="24"/>
          <w:u w:val="single"/>
        </w:rPr>
        <w:t>Song of Solomon</w:t>
      </w:r>
      <w:r w:rsidRPr="00D14791">
        <w:rPr>
          <w:rFonts w:ascii="Times New Roman" w:hAnsi="Times New Roman" w:cs="Times New Roman"/>
          <w:sz w:val="24"/>
          <w:szCs w:val="24"/>
        </w:rPr>
        <w:t xml:space="preserve">, the students will complete a double journal for each chapter and submit the assignment on the first day of school. </w:t>
      </w:r>
      <w:r w:rsidR="00644DDD" w:rsidRPr="00D14791">
        <w:rPr>
          <w:rFonts w:ascii="Times New Roman" w:hAnsi="Times New Roman" w:cs="Times New Roman"/>
          <w:sz w:val="24"/>
          <w:szCs w:val="24"/>
        </w:rPr>
        <w:t xml:space="preserve">Upon returning to school, students will be responsible for a written assessment as well as a comprehension based assessment. Further details will be given on the first day of school. </w:t>
      </w:r>
    </w:p>
    <w:p w:rsidR="003C636F" w:rsidRPr="00D14791" w:rsidRDefault="003C636F" w:rsidP="00F144C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1909B1" w:rsidRPr="00D14791" w:rsidTr="001909B1">
        <w:tc>
          <w:tcPr>
            <w:tcW w:w="5395" w:type="dxa"/>
          </w:tcPr>
          <w:p w:rsidR="001909B1" w:rsidRPr="00D14791" w:rsidRDefault="001909B1" w:rsidP="001909B1">
            <w:pPr>
              <w:jc w:val="center"/>
              <w:rPr>
                <w:rFonts w:ascii="Times New Roman" w:hAnsi="Times New Roman" w:cs="Times New Roman"/>
                <w:b/>
                <w:sz w:val="24"/>
                <w:szCs w:val="24"/>
              </w:rPr>
            </w:pPr>
            <w:r w:rsidRPr="00D14791">
              <w:rPr>
                <w:rFonts w:ascii="Times New Roman" w:hAnsi="Times New Roman" w:cs="Times New Roman"/>
                <w:b/>
                <w:sz w:val="24"/>
                <w:szCs w:val="24"/>
              </w:rPr>
              <w:t>Novel 1</w:t>
            </w:r>
          </w:p>
        </w:tc>
        <w:tc>
          <w:tcPr>
            <w:tcW w:w="5395" w:type="dxa"/>
          </w:tcPr>
          <w:p w:rsidR="001909B1" w:rsidRPr="00D14791" w:rsidRDefault="001909B1" w:rsidP="001909B1">
            <w:pPr>
              <w:jc w:val="center"/>
              <w:rPr>
                <w:rFonts w:ascii="Times New Roman" w:hAnsi="Times New Roman" w:cs="Times New Roman"/>
                <w:b/>
                <w:sz w:val="24"/>
                <w:szCs w:val="24"/>
              </w:rPr>
            </w:pPr>
            <w:r w:rsidRPr="00D14791">
              <w:rPr>
                <w:rFonts w:ascii="Times New Roman" w:hAnsi="Times New Roman" w:cs="Times New Roman"/>
                <w:b/>
                <w:sz w:val="24"/>
                <w:szCs w:val="24"/>
              </w:rPr>
              <w:t xml:space="preserve">Novel 2 </w:t>
            </w:r>
          </w:p>
        </w:tc>
      </w:tr>
      <w:tr w:rsidR="001909B1" w:rsidRPr="00D14791" w:rsidTr="001909B1">
        <w:tc>
          <w:tcPr>
            <w:tcW w:w="5395" w:type="dxa"/>
          </w:tcPr>
          <w:p w:rsidR="001909B1" w:rsidRPr="00D14791" w:rsidRDefault="001909B1" w:rsidP="001909B1">
            <w:pPr>
              <w:jc w:val="center"/>
              <w:rPr>
                <w:rFonts w:ascii="Times New Roman" w:hAnsi="Times New Roman" w:cs="Times New Roman"/>
                <w:sz w:val="24"/>
                <w:szCs w:val="24"/>
              </w:rPr>
            </w:pPr>
            <w:r w:rsidRPr="00D14791">
              <w:rPr>
                <w:rFonts w:ascii="Times New Roman" w:hAnsi="Times New Roman" w:cs="Times New Roman"/>
                <w:noProof/>
              </w:rPr>
              <w:drawing>
                <wp:inline distT="0" distB="0" distL="0" distR="0">
                  <wp:extent cx="1200150" cy="1924050"/>
                  <wp:effectExtent l="0" t="0" r="0" b="0"/>
                  <wp:docPr id="1" name="Picture 1" descr="C:\Users\E041816\AppData\Local\Microsoft\Windows\INetCache\Content.MSO\489F1C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41816\AppData\Local\Microsoft\Windows\INetCache\Content.MSO\489F1C8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924050"/>
                          </a:xfrm>
                          <a:prstGeom prst="rect">
                            <a:avLst/>
                          </a:prstGeom>
                          <a:noFill/>
                          <a:ln>
                            <a:noFill/>
                          </a:ln>
                        </pic:spPr>
                      </pic:pic>
                    </a:graphicData>
                  </a:graphic>
                </wp:inline>
              </w:drawing>
            </w:r>
          </w:p>
        </w:tc>
        <w:tc>
          <w:tcPr>
            <w:tcW w:w="5395" w:type="dxa"/>
          </w:tcPr>
          <w:p w:rsidR="001909B1" w:rsidRPr="00D14791" w:rsidRDefault="001909B1" w:rsidP="001909B1">
            <w:pPr>
              <w:jc w:val="center"/>
              <w:rPr>
                <w:rFonts w:ascii="Times New Roman" w:hAnsi="Times New Roman" w:cs="Times New Roman"/>
                <w:sz w:val="24"/>
                <w:szCs w:val="24"/>
              </w:rPr>
            </w:pPr>
            <w:r w:rsidRPr="00D14791">
              <w:rPr>
                <w:rFonts w:ascii="Times New Roman" w:hAnsi="Times New Roman" w:cs="Times New Roman"/>
                <w:noProof/>
              </w:rPr>
              <w:drawing>
                <wp:inline distT="0" distB="0" distL="0" distR="0">
                  <wp:extent cx="1242378" cy="1911350"/>
                  <wp:effectExtent l="0" t="0" r="0" b="0"/>
                  <wp:docPr id="2" name="Picture 2" descr="C:\Users\E041816\AppData\Local\Microsoft\Windows\INetCache\Content.MSO\F29993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041816\AppData\Local\Microsoft\Windows\INetCache\Content.MSO\F299933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5069" cy="1915490"/>
                          </a:xfrm>
                          <a:prstGeom prst="rect">
                            <a:avLst/>
                          </a:prstGeom>
                          <a:noFill/>
                          <a:ln>
                            <a:noFill/>
                          </a:ln>
                        </pic:spPr>
                      </pic:pic>
                    </a:graphicData>
                  </a:graphic>
                </wp:inline>
              </w:drawing>
            </w:r>
          </w:p>
        </w:tc>
      </w:tr>
      <w:tr w:rsidR="001909B1" w:rsidRPr="00D14791" w:rsidTr="001909B1">
        <w:tc>
          <w:tcPr>
            <w:tcW w:w="5395" w:type="dxa"/>
          </w:tcPr>
          <w:p w:rsidR="001909B1" w:rsidRPr="00D14791" w:rsidRDefault="001909B1" w:rsidP="001909B1">
            <w:pPr>
              <w:jc w:val="center"/>
              <w:rPr>
                <w:rFonts w:ascii="Times New Roman" w:hAnsi="Times New Roman" w:cs="Times New Roman"/>
                <w:sz w:val="24"/>
                <w:szCs w:val="24"/>
              </w:rPr>
            </w:pPr>
            <w:r w:rsidRPr="00D14791">
              <w:rPr>
                <w:rFonts w:ascii="Times New Roman" w:hAnsi="Times New Roman" w:cs="Times New Roman"/>
                <w:b/>
                <w:sz w:val="24"/>
                <w:szCs w:val="24"/>
              </w:rPr>
              <w:t>Author</w:t>
            </w:r>
            <w:r w:rsidRPr="00D14791">
              <w:rPr>
                <w:rFonts w:ascii="Times New Roman" w:hAnsi="Times New Roman" w:cs="Times New Roman"/>
                <w:sz w:val="24"/>
                <w:szCs w:val="24"/>
              </w:rPr>
              <w:t>: Rudolfo Anaya</w:t>
            </w:r>
          </w:p>
        </w:tc>
        <w:tc>
          <w:tcPr>
            <w:tcW w:w="5395" w:type="dxa"/>
          </w:tcPr>
          <w:p w:rsidR="001909B1" w:rsidRPr="00D14791" w:rsidRDefault="00F3495B" w:rsidP="00F3495B">
            <w:pPr>
              <w:jc w:val="center"/>
              <w:rPr>
                <w:rFonts w:ascii="Times New Roman" w:hAnsi="Times New Roman" w:cs="Times New Roman"/>
                <w:sz w:val="24"/>
                <w:szCs w:val="24"/>
              </w:rPr>
            </w:pPr>
            <w:r w:rsidRPr="00D14791">
              <w:rPr>
                <w:rFonts w:ascii="Times New Roman" w:hAnsi="Times New Roman" w:cs="Times New Roman"/>
                <w:b/>
                <w:sz w:val="24"/>
                <w:szCs w:val="24"/>
              </w:rPr>
              <w:t>Author</w:t>
            </w:r>
            <w:r w:rsidRPr="00D14791">
              <w:rPr>
                <w:rFonts w:ascii="Times New Roman" w:hAnsi="Times New Roman" w:cs="Times New Roman"/>
                <w:sz w:val="24"/>
                <w:szCs w:val="24"/>
              </w:rPr>
              <w:t>: Toni Morrison</w:t>
            </w:r>
          </w:p>
        </w:tc>
      </w:tr>
      <w:tr w:rsidR="001909B1" w:rsidRPr="00D14791" w:rsidTr="001909B1">
        <w:tc>
          <w:tcPr>
            <w:tcW w:w="5395" w:type="dxa"/>
          </w:tcPr>
          <w:p w:rsidR="001909B1" w:rsidRPr="00D14791" w:rsidRDefault="001909B1" w:rsidP="00F144C1">
            <w:pPr>
              <w:rPr>
                <w:rFonts w:ascii="Times New Roman" w:hAnsi="Times New Roman" w:cs="Times New Roman"/>
                <w:sz w:val="24"/>
                <w:szCs w:val="24"/>
              </w:rPr>
            </w:pPr>
            <w:r w:rsidRPr="00D14791">
              <w:rPr>
                <w:rFonts w:ascii="Times New Roman" w:hAnsi="Times New Roman" w:cs="Times New Roman"/>
                <w:sz w:val="24"/>
                <w:szCs w:val="24"/>
              </w:rPr>
              <w:t xml:space="preserve">Synopsis: </w:t>
            </w:r>
            <w:r w:rsidRPr="00D14791">
              <w:rPr>
                <w:rFonts w:ascii="Times New Roman" w:hAnsi="Times New Roman" w:cs="Times New Roman"/>
                <w:i/>
                <w:color w:val="333333"/>
                <w:sz w:val="20"/>
                <w:szCs w:val="24"/>
                <w:shd w:val="clear" w:color="auto" w:fill="FFFFFF"/>
              </w:rPr>
              <w:t>Antonio Marez is six years old when Ultima comes to stay with his family in New Mexico. She is a curandera, one who cures with herbs and magic. Under her wise wing, Tony will probe the family ties that bind and rend him, and he will discover himself in the magical secrets of the pagan past-a mythic legacy as palpable as the Catholicism of Latin America. And at each life turn there is Ultima, who delivered Tony into the world...and will nurture the birth of his soul.</w:t>
            </w:r>
          </w:p>
        </w:tc>
        <w:tc>
          <w:tcPr>
            <w:tcW w:w="5395" w:type="dxa"/>
          </w:tcPr>
          <w:p w:rsidR="001909B1" w:rsidRPr="00D14791" w:rsidRDefault="00F3495B" w:rsidP="00F144C1">
            <w:pPr>
              <w:rPr>
                <w:rFonts w:ascii="Times New Roman" w:hAnsi="Times New Roman" w:cs="Times New Roman"/>
                <w:sz w:val="24"/>
                <w:szCs w:val="24"/>
              </w:rPr>
            </w:pPr>
            <w:r w:rsidRPr="00D14791">
              <w:rPr>
                <w:rFonts w:ascii="Times New Roman" w:hAnsi="Times New Roman" w:cs="Times New Roman"/>
                <w:sz w:val="24"/>
                <w:szCs w:val="24"/>
              </w:rPr>
              <w:t xml:space="preserve">Synopsis: </w:t>
            </w:r>
            <w:r w:rsidRPr="00D14791">
              <w:rPr>
                <w:rFonts w:ascii="Times New Roman" w:hAnsi="Times New Roman" w:cs="Times New Roman"/>
                <w:i/>
                <w:color w:val="181818"/>
                <w:sz w:val="20"/>
                <w:szCs w:val="20"/>
                <w:shd w:val="clear" w:color="auto" w:fill="FFFFFF"/>
              </w:rPr>
              <w:t>Milkman Dead was born shortly after a neighborhood eccentric hurled himself off a rooftop in a vain attempt at flight. For the rest of his life he, too, will be trying to fly. With this brilliantly imagined novel, Toni Morrison transfigures the coming-of-age story as audaciously as Saul Bellow or Gabriel García Márquez. As she follows Milkman from his rustbelt city to the place of his family’s origins, Morrison introduces an entire cast of strivers and seeresses, liars and assassins, the inhabitants of a fully realized black world.</w:t>
            </w:r>
            <w:r w:rsidRPr="00D14791">
              <w:rPr>
                <w:rFonts w:ascii="Times New Roman" w:hAnsi="Times New Roman" w:cs="Times New Roman"/>
                <w:color w:val="181818"/>
                <w:sz w:val="21"/>
                <w:szCs w:val="21"/>
                <w:shd w:val="clear" w:color="auto" w:fill="FFFFFF"/>
              </w:rPr>
              <w:t> </w:t>
            </w:r>
          </w:p>
        </w:tc>
      </w:tr>
    </w:tbl>
    <w:p w:rsidR="00F144C1" w:rsidRPr="00D14791" w:rsidRDefault="00F144C1" w:rsidP="00F144C1">
      <w:pPr>
        <w:spacing w:after="0" w:line="240" w:lineRule="auto"/>
        <w:rPr>
          <w:rFonts w:ascii="Times New Roman" w:hAnsi="Times New Roman" w:cs="Times New Roman"/>
          <w:sz w:val="24"/>
          <w:szCs w:val="24"/>
        </w:rPr>
      </w:pPr>
    </w:p>
    <w:p w:rsidR="000D33AC" w:rsidRPr="00D14791" w:rsidRDefault="00B272EA">
      <w:pPr>
        <w:rPr>
          <w:rFonts w:ascii="Times New Roman" w:hAnsi="Times New Roman" w:cs="Times New Roman"/>
          <w:b/>
          <w:color w:val="000000"/>
        </w:rPr>
      </w:pPr>
      <w:r w:rsidRPr="00D14791">
        <w:rPr>
          <w:rFonts w:ascii="Times New Roman" w:hAnsi="Times New Roman" w:cs="Times New Roman"/>
          <w:b/>
          <w:color w:val="000000"/>
        </w:rPr>
        <w:t xml:space="preserve">All summer typed assignments must be electronically submitted to the Canvas database BEFORE 11:59 pm on Monday, August 10, 2020. Late work (anything after 11:59 pm on Monday, August 10, 2019) will incur a 50% penalty for each day that it is late. Thus, you will only have one day to submit a late assignment. Your assignment will not be graded until it is submitted to Canvas with the Turnitin platform embedded upon submission.  Please be mindful of avoiding plagiarism.  The majority of your writing should be your own, and the similarity on Turnitin.com should not exceed 20%. Points will be deducted for any percentage in excess of 20%. </w:t>
      </w:r>
    </w:p>
    <w:p w:rsidR="00B272EA" w:rsidRPr="00D14791" w:rsidRDefault="00B272EA">
      <w:pPr>
        <w:rPr>
          <w:rFonts w:ascii="Times New Roman" w:hAnsi="Times New Roman" w:cs="Times New Roman"/>
          <w:b/>
          <w:color w:val="000000"/>
        </w:rPr>
      </w:pPr>
    </w:p>
    <w:p w:rsidR="00B272EA" w:rsidRPr="00D14791" w:rsidRDefault="00B272EA">
      <w:pPr>
        <w:rPr>
          <w:rFonts w:ascii="Times New Roman" w:hAnsi="Times New Roman" w:cs="Times New Roman"/>
          <w:b/>
          <w:color w:val="000000"/>
        </w:rPr>
      </w:pPr>
      <w:r w:rsidRPr="00D14791">
        <w:rPr>
          <w:rFonts w:ascii="Times New Roman" w:hAnsi="Times New Roman" w:cs="Times New Roman"/>
          <w:b/>
          <w:color w:val="000000"/>
        </w:rPr>
        <w:t xml:space="preserve">If you have any questions, please contact Mrs. Landry regarding Multicultural summer reading. </w:t>
      </w:r>
    </w:p>
    <w:p w:rsidR="00B272EA" w:rsidRPr="00D14791" w:rsidRDefault="001523F2" w:rsidP="00A83890">
      <w:pPr>
        <w:rPr>
          <w:rFonts w:ascii="Times New Roman" w:hAnsi="Times New Roman" w:cs="Times New Roman"/>
          <w:b/>
          <w:sz w:val="24"/>
          <w:szCs w:val="24"/>
        </w:rPr>
      </w:pPr>
      <w:hyperlink r:id="rId9" w:history="1">
        <w:r w:rsidR="00B272EA" w:rsidRPr="00D14791">
          <w:rPr>
            <w:rStyle w:val="Hyperlink"/>
            <w:rFonts w:ascii="Times New Roman" w:hAnsi="Times New Roman" w:cs="Times New Roman"/>
            <w:b/>
          </w:rPr>
          <w:t>Landry.aneesah.t@muscogee.k12.ga.us</w:t>
        </w:r>
      </w:hyperlink>
      <w:r w:rsidR="00B272EA" w:rsidRPr="00D14791">
        <w:rPr>
          <w:rFonts w:ascii="Times New Roman" w:hAnsi="Times New Roman" w:cs="Times New Roman"/>
          <w:b/>
          <w:color w:val="000000"/>
        </w:rPr>
        <w:t xml:space="preserve"> </w:t>
      </w:r>
      <w:r w:rsidR="00B272EA" w:rsidRPr="00D14791">
        <w:rPr>
          <w:rFonts w:ascii="Times New Roman" w:hAnsi="Times New Roman" w:cs="Times New Roman"/>
          <w:b/>
          <w:sz w:val="24"/>
          <w:szCs w:val="24"/>
        </w:rPr>
        <w:br/>
      </w:r>
    </w:p>
    <w:p w:rsidR="00B272EA" w:rsidRPr="00D14791" w:rsidRDefault="00B272EA">
      <w:pPr>
        <w:rPr>
          <w:rFonts w:ascii="Times New Roman" w:hAnsi="Times New Roman" w:cs="Times New Roman"/>
          <w:b/>
          <w:sz w:val="24"/>
          <w:szCs w:val="24"/>
        </w:rPr>
      </w:pPr>
      <w:r w:rsidRPr="00D14791">
        <w:rPr>
          <w:rFonts w:ascii="Times New Roman" w:hAnsi="Times New Roman" w:cs="Times New Roman"/>
          <w:b/>
          <w:sz w:val="24"/>
          <w:szCs w:val="24"/>
        </w:rPr>
        <w:br w:type="page"/>
      </w:r>
    </w:p>
    <w:p w:rsidR="006A6CFA" w:rsidRPr="00D14791" w:rsidRDefault="00644DDD" w:rsidP="00644DDD">
      <w:pPr>
        <w:shd w:val="clear" w:color="auto" w:fill="D9D9D9" w:themeFill="background1" w:themeFillShade="D9"/>
        <w:spacing w:after="0" w:line="240" w:lineRule="auto"/>
        <w:rPr>
          <w:rFonts w:ascii="Times New Roman" w:hAnsi="Times New Roman" w:cs="Times New Roman"/>
          <w:b/>
          <w:sz w:val="36"/>
          <w:szCs w:val="24"/>
        </w:rPr>
      </w:pPr>
      <w:r w:rsidRPr="00D14791">
        <w:rPr>
          <w:rFonts w:ascii="Times New Roman" w:hAnsi="Times New Roman" w:cs="Times New Roman"/>
          <w:b/>
          <w:sz w:val="36"/>
          <w:szCs w:val="24"/>
        </w:rPr>
        <w:lastRenderedPageBreak/>
        <w:t>Assignments</w:t>
      </w:r>
    </w:p>
    <w:p w:rsidR="006A6CFA" w:rsidRPr="000A4EDE" w:rsidRDefault="00C8437F" w:rsidP="006A6CFA">
      <w:pPr>
        <w:spacing w:after="0" w:line="240" w:lineRule="auto"/>
        <w:jc w:val="center"/>
        <w:rPr>
          <w:rFonts w:ascii="Times New Roman" w:hAnsi="Times New Roman" w:cs="Times New Roman"/>
          <w:b/>
          <w:sz w:val="32"/>
          <w:szCs w:val="24"/>
        </w:rPr>
      </w:pPr>
      <w:r w:rsidRPr="000A4EDE">
        <w:rPr>
          <w:rFonts w:ascii="Times New Roman" w:hAnsi="Times New Roman" w:cs="Times New Roman"/>
          <w:b/>
          <w:sz w:val="32"/>
          <w:szCs w:val="24"/>
        </w:rPr>
        <w:t xml:space="preserve">Bless Me, Ultima </w:t>
      </w:r>
    </w:p>
    <w:p w:rsidR="006A6CFA" w:rsidRPr="000A4EDE" w:rsidRDefault="006A6CFA" w:rsidP="006A6CFA">
      <w:pPr>
        <w:spacing w:after="0" w:line="240" w:lineRule="auto"/>
        <w:jc w:val="center"/>
        <w:rPr>
          <w:rFonts w:ascii="Times New Roman" w:hAnsi="Times New Roman" w:cs="Times New Roman"/>
          <w:i/>
          <w:sz w:val="32"/>
          <w:szCs w:val="24"/>
        </w:rPr>
      </w:pPr>
      <w:r w:rsidRPr="000A4EDE">
        <w:rPr>
          <w:rFonts w:ascii="Times New Roman" w:hAnsi="Times New Roman" w:cs="Times New Roman"/>
          <w:i/>
          <w:sz w:val="32"/>
          <w:szCs w:val="24"/>
        </w:rPr>
        <w:t>Rudolfo Anaya</w:t>
      </w:r>
    </w:p>
    <w:p w:rsidR="006A6CFA" w:rsidRPr="000A4EDE" w:rsidRDefault="000D3E97" w:rsidP="006A6CFA">
      <w:pPr>
        <w:spacing w:after="0" w:line="240" w:lineRule="auto"/>
        <w:jc w:val="center"/>
        <w:rPr>
          <w:rFonts w:ascii="Times New Roman" w:hAnsi="Times New Roman" w:cs="Times New Roman"/>
          <w:sz w:val="32"/>
          <w:szCs w:val="24"/>
        </w:rPr>
      </w:pPr>
      <w:r w:rsidRPr="000A4EDE">
        <w:rPr>
          <w:rFonts w:ascii="Times New Roman" w:hAnsi="Times New Roman" w:cs="Times New Roman"/>
          <w:sz w:val="32"/>
          <w:szCs w:val="24"/>
        </w:rPr>
        <w:t>Short Response</w:t>
      </w:r>
      <w:r w:rsidR="006A6CFA" w:rsidRPr="000A4EDE">
        <w:rPr>
          <w:rFonts w:ascii="Times New Roman" w:hAnsi="Times New Roman" w:cs="Times New Roman"/>
          <w:sz w:val="32"/>
          <w:szCs w:val="24"/>
        </w:rPr>
        <w:t xml:space="preserve"> Questions</w:t>
      </w:r>
    </w:p>
    <w:p w:rsidR="00D14791" w:rsidRPr="00D14791" w:rsidRDefault="00D14791">
      <w:pPr>
        <w:rPr>
          <w:rFonts w:ascii="Times New Roman" w:hAnsi="Times New Roman" w:cs="Times New Roman"/>
          <w:i/>
          <w:sz w:val="24"/>
          <w:szCs w:val="24"/>
        </w:rPr>
      </w:pPr>
    </w:p>
    <w:p w:rsidR="00D14791" w:rsidRDefault="000D3E97" w:rsidP="00D14791">
      <w:pPr>
        <w:rPr>
          <w:rFonts w:ascii="Times New Roman" w:hAnsi="Times New Roman" w:cs="Times New Roman"/>
          <w:i/>
          <w:sz w:val="24"/>
          <w:szCs w:val="24"/>
        </w:rPr>
      </w:pPr>
      <w:r w:rsidRPr="00D14791">
        <w:rPr>
          <w:rFonts w:ascii="Times New Roman" w:hAnsi="Times New Roman" w:cs="Times New Roman"/>
          <w:i/>
          <w:sz w:val="24"/>
          <w:szCs w:val="24"/>
        </w:rPr>
        <w:t xml:space="preserve">Directions: Please </w:t>
      </w:r>
      <w:r w:rsidRPr="000A4EDE">
        <w:rPr>
          <w:rFonts w:ascii="Times New Roman" w:hAnsi="Times New Roman" w:cs="Times New Roman"/>
          <w:i/>
          <w:sz w:val="24"/>
          <w:szCs w:val="24"/>
          <w:u w:val="single"/>
        </w:rPr>
        <w:t>choose 3</w:t>
      </w:r>
      <w:r w:rsidRPr="00D14791">
        <w:rPr>
          <w:rFonts w:ascii="Times New Roman" w:hAnsi="Times New Roman" w:cs="Times New Roman"/>
          <w:i/>
          <w:sz w:val="24"/>
          <w:szCs w:val="24"/>
        </w:rPr>
        <w:t xml:space="preserve"> of the</w:t>
      </w:r>
      <w:r w:rsidR="00F658D2">
        <w:rPr>
          <w:rFonts w:ascii="Times New Roman" w:hAnsi="Times New Roman" w:cs="Times New Roman"/>
          <w:i/>
          <w:sz w:val="24"/>
          <w:szCs w:val="24"/>
        </w:rPr>
        <w:t xml:space="preserve"> following questions and write </w:t>
      </w:r>
      <w:r w:rsidR="000A4EDE">
        <w:rPr>
          <w:rFonts w:ascii="Times New Roman" w:hAnsi="Times New Roman" w:cs="Times New Roman"/>
          <w:i/>
          <w:sz w:val="24"/>
          <w:szCs w:val="24"/>
        </w:rPr>
        <w:t xml:space="preserve">a </w:t>
      </w:r>
      <w:r w:rsidR="000A4EDE" w:rsidRPr="00D14791">
        <w:rPr>
          <w:rFonts w:ascii="Times New Roman" w:hAnsi="Times New Roman" w:cs="Times New Roman"/>
          <w:i/>
          <w:sz w:val="24"/>
          <w:szCs w:val="24"/>
        </w:rPr>
        <w:t>2</w:t>
      </w:r>
      <w:r w:rsidRPr="00D14791">
        <w:rPr>
          <w:rFonts w:ascii="Times New Roman" w:hAnsi="Times New Roman" w:cs="Times New Roman"/>
          <w:i/>
          <w:sz w:val="24"/>
          <w:szCs w:val="24"/>
        </w:rPr>
        <w:t xml:space="preserve"> – 3 paragraph response to it. </w:t>
      </w:r>
      <w:r w:rsidR="00D14791" w:rsidRPr="00D14791">
        <w:rPr>
          <w:rFonts w:ascii="Times New Roman" w:hAnsi="Times New Roman" w:cs="Times New Roman"/>
          <w:i/>
          <w:sz w:val="24"/>
          <w:szCs w:val="24"/>
        </w:rPr>
        <w:t xml:space="preserve">Please create a separate document using a proper MLA header and double – space the document. </w:t>
      </w:r>
      <w:r w:rsidRPr="00D14791">
        <w:rPr>
          <w:rFonts w:ascii="Times New Roman" w:hAnsi="Times New Roman" w:cs="Times New Roman"/>
          <w:i/>
          <w:sz w:val="24"/>
          <w:szCs w:val="24"/>
        </w:rPr>
        <w:t>Make sure that you use textual evidence to support your answer</w:t>
      </w:r>
      <w:r w:rsidR="00D14791" w:rsidRPr="00D14791">
        <w:rPr>
          <w:rFonts w:ascii="Times New Roman" w:hAnsi="Times New Roman" w:cs="Times New Roman"/>
          <w:i/>
          <w:sz w:val="24"/>
          <w:szCs w:val="24"/>
        </w:rPr>
        <w:t xml:space="preserve"> and citations. </w:t>
      </w:r>
      <w:r w:rsidR="000A4EDE">
        <w:rPr>
          <w:rFonts w:ascii="Times New Roman" w:hAnsi="Times New Roman" w:cs="Times New Roman"/>
          <w:i/>
          <w:sz w:val="24"/>
          <w:szCs w:val="24"/>
        </w:rPr>
        <w:t xml:space="preserve">Be sure to give a thorough response with a minimum of five sentences per paragraph. </w:t>
      </w:r>
    </w:p>
    <w:p w:rsidR="00D14791" w:rsidRDefault="00D14791" w:rsidP="00D14791">
      <w:pPr>
        <w:rPr>
          <w:rFonts w:ascii="Times New Roman" w:hAnsi="Times New Roman" w:cs="Times New Roman"/>
          <w:sz w:val="24"/>
          <w:szCs w:val="24"/>
        </w:rPr>
      </w:pPr>
    </w:p>
    <w:p w:rsidR="000A4EDE" w:rsidRPr="000A4EDE" w:rsidRDefault="000A4EDE" w:rsidP="00D14791">
      <w:pPr>
        <w:rPr>
          <w:rFonts w:ascii="Times New Roman" w:hAnsi="Times New Roman" w:cs="Times New Roman"/>
          <w:b/>
          <w:sz w:val="24"/>
          <w:szCs w:val="24"/>
        </w:rPr>
      </w:pPr>
      <w:r w:rsidRPr="000A4EDE">
        <w:rPr>
          <w:rFonts w:ascii="Times New Roman" w:hAnsi="Times New Roman" w:cs="Times New Roman"/>
          <w:b/>
          <w:sz w:val="24"/>
          <w:szCs w:val="24"/>
        </w:rPr>
        <w:t xml:space="preserve">Select </w:t>
      </w:r>
      <w:r w:rsidRPr="000A4EDE">
        <w:rPr>
          <w:rFonts w:ascii="Times New Roman" w:hAnsi="Times New Roman" w:cs="Times New Roman"/>
          <w:b/>
          <w:sz w:val="24"/>
          <w:szCs w:val="24"/>
          <w:u w:val="single"/>
        </w:rPr>
        <w:t>3</w:t>
      </w:r>
      <w:r w:rsidRPr="000A4EDE">
        <w:rPr>
          <w:rFonts w:ascii="Times New Roman" w:hAnsi="Times New Roman" w:cs="Times New Roman"/>
          <w:b/>
          <w:sz w:val="24"/>
          <w:szCs w:val="24"/>
        </w:rPr>
        <w:t xml:space="preserve"> questions from the list below to answer:</w:t>
      </w:r>
    </w:p>
    <w:p w:rsidR="000D3E97" w:rsidRPr="00D14791" w:rsidRDefault="000D3E97" w:rsidP="00D14791">
      <w:pPr>
        <w:pStyle w:val="ListParagraph"/>
        <w:numPr>
          <w:ilvl w:val="0"/>
          <w:numId w:val="27"/>
        </w:numPr>
        <w:rPr>
          <w:rFonts w:ascii="Times New Roman" w:hAnsi="Times New Roman" w:cs="Times New Roman"/>
          <w:i/>
          <w:sz w:val="32"/>
          <w:szCs w:val="24"/>
        </w:rPr>
      </w:pPr>
      <w:r w:rsidRPr="00D14791">
        <w:rPr>
          <w:rFonts w:ascii="Times New Roman" w:hAnsi="Times New Roman" w:cs="Times New Roman"/>
          <w:sz w:val="28"/>
        </w:rPr>
        <w:t>How did Ultima feel about plants, the river, and other parts of nature? What does it reveal about Antonio that he was so attracted to this view of the world?</w:t>
      </w:r>
    </w:p>
    <w:p w:rsidR="000D3E97" w:rsidRDefault="000D3E97" w:rsidP="000D3E97">
      <w:pPr>
        <w:pStyle w:val="ListParagraph"/>
        <w:numPr>
          <w:ilvl w:val="0"/>
          <w:numId w:val="27"/>
        </w:numPr>
        <w:rPr>
          <w:rFonts w:ascii="Times New Roman" w:hAnsi="Times New Roman" w:cs="Times New Roman"/>
          <w:sz w:val="28"/>
        </w:rPr>
      </w:pPr>
      <w:r w:rsidRPr="00D14791">
        <w:rPr>
          <w:rFonts w:ascii="Times New Roman" w:hAnsi="Times New Roman" w:cs="Times New Roman"/>
          <w:sz w:val="28"/>
        </w:rPr>
        <w:t xml:space="preserve">How would you characterize Antonio's own religious beliefs in Bless Me, Ultima? </w:t>
      </w:r>
    </w:p>
    <w:p w:rsidR="000D3E97" w:rsidRPr="00D14791" w:rsidRDefault="000D3E97" w:rsidP="000D3E97">
      <w:pPr>
        <w:pStyle w:val="ListParagraph"/>
        <w:numPr>
          <w:ilvl w:val="0"/>
          <w:numId w:val="27"/>
        </w:numPr>
        <w:rPr>
          <w:rFonts w:ascii="Times New Roman" w:hAnsi="Times New Roman" w:cs="Times New Roman"/>
          <w:sz w:val="28"/>
        </w:rPr>
      </w:pPr>
      <w:r w:rsidRPr="00D14791">
        <w:rPr>
          <w:rFonts w:ascii="Times New Roman" w:hAnsi="Times New Roman" w:cs="Times New Roman"/>
          <w:sz w:val="28"/>
        </w:rPr>
        <w:t xml:space="preserve">How does Rudolfo Anaya show Antonio's loss of faith in Bless Me, Ultima? </w:t>
      </w:r>
    </w:p>
    <w:p w:rsidR="000D3E97" w:rsidRPr="00D14791" w:rsidRDefault="000D3E97" w:rsidP="000D3E97">
      <w:pPr>
        <w:pStyle w:val="ListParagraph"/>
        <w:numPr>
          <w:ilvl w:val="0"/>
          <w:numId w:val="27"/>
        </w:numPr>
        <w:rPr>
          <w:rFonts w:ascii="Times New Roman" w:hAnsi="Times New Roman" w:cs="Times New Roman"/>
          <w:sz w:val="28"/>
        </w:rPr>
      </w:pPr>
      <w:r w:rsidRPr="00D14791">
        <w:rPr>
          <w:rFonts w:ascii="Times New Roman" w:hAnsi="Times New Roman" w:cs="Times New Roman"/>
          <w:sz w:val="28"/>
        </w:rPr>
        <w:t xml:space="preserve">What are the most important lessons Antonio seems to learn throughout the story? </w:t>
      </w:r>
    </w:p>
    <w:p w:rsidR="000D3E97" w:rsidRPr="00D14791" w:rsidRDefault="000D3E97" w:rsidP="000D3E97">
      <w:pPr>
        <w:pStyle w:val="ListParagraph"/>
        <w:numPr>
          <w:ilvl w:val="0"/>
          <w:numId w:val="27"/>
        </w:numPr>
        <w:rPr>
          <w:rFonts w:ascii="Times New Roman" w:hAnsi="Times New Roman" w:cs="Times New Roman"/>
          <w:sz w:val="28"/>
        </w:rPr>
      </w:pPr>
      <w:r w:rsidRPr="00D14791">
        <w:rPr>
          <w:rFonts w:ascii="Times New Roman" w:hAnsi="Times New Roman" w:cs="Times New Roman"/>
          <w:sz w:val="28"/>
        </w:rPr>
        <w:t xml:space="preserve">How did Rudolfo Anaya use setting in </w:t>
      </w:r>
      <w:r w:rsidRPr="00D14791">
        <w:rPr>
          <w:rFonts w:ascii="Times New Roman" w:hAnsi="Times New Roman" w:cs="Times New Roman"/>
          <w:sz w:val="28"/>
          <w:u w:val="single"/>
        </w:rPr>
        <w:t>Bless Me, Ultima</w:t>
      </w:r>
      <w:r w:rsidRPr="00D14791">
        <w:rPr>
          <w:rFonts w:ascii="Times New Roman" w:hAnsi="Times New Roman" w:cs="Times New Roman"/>
          <w:sz w:val="28"/>
        </w:rPr>
        <w:t xml:space="preserve"> to construct both a 'magical' sense of the world for the reader? </w:t>
      </w:r>
    </w:p>
    <w:p w:rsidR="000D3E97" w:rsidRDefault="00D14791" w:rsidP="000D3E97">
      <w:pPr>
        <w:pStyle w:val="ListParagraph"/>
        <w:numPr>
          <w:ilvl w:val="0"/>
          <w:numId w:val="27"/>
        </w:numPr>
        <w:rPr>
          <w:rFonts w:ascii="Times New Roman" w:hAnsi="Times New Roman" w:cs="Times New Roman"/>
          <w:sz w:val="28"/>
        </w:rPr>
      </w:pPr>
      <w:r>
        <w:rPr>
          <w:rFonts w:ascii="Times New Roman" w:hAnsi="Times New Roman" w:cs="Times New Roman"/>
          <w:sz w:val="28"/>
        </w:rPr>
        <w:t xml:space="preserve">Describe how identity and faith are shown throughout the novel. </w:t>
      </w:r>
    </w:p>
    <w:p w:rsidR="000A4EDE" w:rsidRPr="000A4EDE" w:rsidRDefault="000A4EDE" w:rsidP="000A4EDE">
      <w:pPr>
        <w:rPr>
          <w:rFonts w:ascii="Times New Roman" w:hAnsi="Times New Roman" w:cs="Times New Roman"/>
          <w:sz w:val="28"/>
        </w:rPr>
      </w:pPr>
    </w:p>
    <w:p w:rsidR="000D3E97" w:rsidRPr="00D14791" w:rsidRDefault="000A4EDE">
      <w:pPr>
        <w:rPr>
          <w:rFonts w:ascii="Times New Roman" w:hAnsi="Times New Roman" w:cs="Times New Roman"/>
          <w:b/>
          <w:sz w:val="28"/>
          <w:szCs w:val="24"/>
        </w:rPr>
      </w:pPr>
      <w:r>
        <w:rPr>
          <w:rFonts w:ascii="Times New Roman" w:hAnsi="Times New Roman" w:cs="Times New Roman"/>
          <w:b/>
          <w:color w:val="000000"/>
        </w:rPr>
        <w:t>****</w:t>
      </w:r>
      <w:r w:rsidRPr="00D14791">
        <w:rPr>
          <w:rFonts w:ascii="Times New Roman" w:hAnsi="Times New Roman" w:cs="Times New Roman"/>
          <w:b/>
          <w:color w:val="000000"/>
        </w:rPr>
        <w:t xml:space="preserve">The majority of your writing should be your own, and the similarity on Turnitin.com should not exceed 20%. Points will be deducted for any percentage in excess of 20%. </w:t>
      </w:r>
      <w:r>
        <w:rPr>
          <w:rFonts w:ascii="Times New Roman" w:hAnsi="Times New Roman" w:cs="Times New Roman"/>
          <w:b/>
          <w:color w:val="000000"/>
        </w:rPr>
        <w:t>NO EXCEPTIONS!!!</w:t>
      </w:r>
      <w:r w:rsidR="000D3E97" w:rsidRPr="00D14791">
        <w:rPr>
          <w:rFonts w:ascii="Times New Roman" w:hAnsi="Times New Roman" w:cs="Times New Roman"/>
          <w:b/>
          <w:sz w:val="28"/>
          <w:szCs w:val="24"/>
        </w:rPr>
        <w:br w:type="page"/>
      </w:r>
    </w:p>
    <w:p w:rsidR="00C8437F" w:rsidRPr="00D14791" w:rsidRDefault="00BD523D" w:rsidP="005A7425">
      <w:pPr>
        <w:spacing w:after="0" w:line="240" w:lineRule="auto"/>
        <w:jc w:val="center"/>
        <w:rPr>
          <w:rFonts w:ascii="Times New Roman" w:hAnsi="Times New Roman" w:cs="Times New Roman"/>
          <w:b/>
          <w:sz w:val="28"/>
          <w:szCs w:val="24"/>
        </w:rPr>
      </w:pPr>
      <w:r w:rsidRPr="00D14791">
        <w:rPr>
          <w:rFonts w:ascii="Times New Roman" w:hAnsi="Times New Roman" w:cs="Times New Roman"/>
          <w:b/>
          <w:sz w:val="28"/>
          <w:szCs w:val="24"/>
        </w:rPr>
        <w:lastRenderedPageBreak/>
        <w:t>Song of Solomon</w:t>
      </w:r>
    </w:p>
    <w:p w:rsidR="005A7425" w:rsidRPr="00D14791" w:rsidRDefault="005A7425" w:rsidP="005A7425">
      <w:pPr>
        <w:spacing w:after="0" w:line="240" w:lineRule="auto"/>
        <w:jc w:val="center"/>
        <w:rPr>
          <w:rFonts w:ascii="Times New Roman" w:hAnsi="Times New Roman" w:cs="Times New Roman"/>
          <w:i/>
          <w:sz w:val="24"/>
          <w:szCs w:val="24"/>
        </w:rPr>
      </w:pPr>
      <w:r w:rsidRPr="00D14791">
        <w:rPr>
          <w:rFonts w:ascii="Times New Roman" w:hAnsi="Times New Roman" w:cs="Times New Roman"/>
          <w:i/>
          <w:sz w:val="24"/>
          <w:szCs w:val="24"/>
        </w:rPr>
        <w:t>Toni Morrison</w:t>
      </w:r>
    </w:p>
    <w:p w:rsidR="005A7425" w:rsidRPr="00D14791" w:rsidRDefault="005A7425" w:rsidP="005A7425">
      <w:pPr>
        <w:spacing w:after="0" w:line="240" w:lineRule="auto"/>
        <w:jc w:val="center"/>
        <w:rPr>
          <w:rFonts w:ascii="Times New Roman" w:hAnsi="Times New Roman" w:cs="Times New Roman"/>
          <w:sz w:val="24"/>
          <w:szCs w:val="24"/>
        </w:rPr>
      </w:pPr>
      <w:r w:rsidRPr="00D14791">
        <w:rPr>
          <w:rFonts w:ascii="Times New Roman" w:hAnsi="Times New Roman" w:cs="Times New Roman"/>
          <w:sz w:val="24"/>
          <w:szCs w:val="24"/>
        </w:rPr>
        <w:t>Double Journal</w:t>
      </w:r>
    </w:p>
    <w:p w:rsidR="005A7425" w:rsidRPr="00D14791" w:rsidRDefault="005A7425" w:rsidP="005A7425">
      <w:pPr>
        <w:spacing w:after="0" w:line="240" w:lineRule="auto"/>
        <w:jc w:val="center"/>
        <w:rPr>
          <w:rFonts w:ascii="Times New Roman" w:hAnsi="Times New Roman" w:cs="Times New Roman"/>
          <w:sz w:val="24"/>
          <w:szCs w:val="24"/>
        </w:rPr>
      </w:pPr>
    </w:p>
    <w:p w:rsidR="005A7425" w:rsidRPr="00D14791" w:rsidRDefault="005A7425" w:rsidP="005A7425">
      <w:pPr>
        <w:spacing w:after="0" w:line="240" w:lineRule="auto"/>
        <w:rPr>
          <w:rFonts w:ascii="Times New Roman" w:hAnsi="Times New Roman" w:cs="Times New Roman"/>
        </w:rPr>
      </w:pPr>
      <w:r w:rsidRPr="00D14791">
        <w:rPr>
          <w:rFonts w:ascii="Times New Roman" w:hAnsi="Times New Roman" w:cs="Times New Roman"/>
          <w:b/>
        </w:rPr>
        <w:t>DIRECTIONS</w:t>
      </w:r>
      <w:r w:rsidRPr="00D14791">
        <w:rPr>
          <w:rFonts w:ascii="Times New Roman" w:hAnsi="Times New Roman" w:cs="Times New Roman"/>
        </w:rPr>
        <w:t xml:space="preserve">: </w:t>
      </w:r>
    </w:p>
    <w:p w:rsidR="005A7425" w:rsidRPr="00D14791" w:rsidRDefault="005A7425" w:rsidP="005A7425">
      <w:pPr>
        <w:spacing w:after="0" w:line="240" w:lineRule="auto"/>
        <w:rPr>
          <w:rFonts w:ascii="Times New Roman" w:hAnsi="Times New Roman" w:cs="Times New Roman"/>
        </w:rPr>
      </w:pPr>
      <w:r w:rsidRPr="00D14791">
        <w:rPr>
          <w:rFonts w:ascii="Times New Roman" w:hAnsi="Times New Roman" w:cs="Times New Roman"/>
        </w:rPr>
        <w:t xml:space="preserve">The </w:t>
      </w:r>
      <w:r w:rsidRPr="00D14791">
        <w:rPr>
          <w:rFonts w:ascii="Times New Roman" w:hAnsi="Times New Roman" w:cs="Times New Roman"/>
          <w:b/>
        </w:rPr>
        <w:t>left side</w:t>
      </w:r>
      <w:r w:rsidRPr="00D14791">
        <w:rPr>
          <w:rFonts w:ascii="Times New Roman" w:hAnsi="Times New Roman" w:cs="Times New Roman"/>
        </w:rPr>
        <w:t xml:space="preserve"> of your table must contain at least 1 quotations from each chapter and cited in MLA format. </w:t>
      </w:r>
    </w:p>
    <w:p w:rsidR="005A7425" w:rsidRPr="00D14791" w:rsidRDefault="005A7425" w:rsidP="00A83890">
      <w:pPr>
        <w:spacing w:after="0" w:line="240" w:lineRule="auto"/>
        <w:rPr>
          <w:rFonts w:ascii="Times New Roman" w:hAnsi="Times New Roman" w:cs="Times New Roman"/>
        </w:rPr>
      </w:pPr>
      <w:r w:rsidRPr="00D14791">
        <w:rPr>
          <w:rFonts w:ascii="Times New Roman" w:hAnsi="Times New Roman" w:cs="Times New Roman"/>
        </w:rPr>
        <w:t xml:space="preserve">The </w:t>
      </w:r>
      <w:r w:rsidRPr="00D14791">
        <w:rPr>
          <w:rFonts w:ascii="Times New Roman" w:hAnsi="Times New Roman" w:cs="Times New Roman"/>
          <w:b/>
        </w:rPr>
        <w:t>right side</w:t>
      </w:r>
      <w:r w:rsidRPr="00D14791">
        <w:rPr>
          <w:rFonts w:ascii="Times New Roman" w:hAnsi="Times New Roman" w:cs="Times New Roman"/>
        </w:rPr>
        <w:t xml:space="preserve"> of your table must comment on at leas</w:t>
      </w:r>
      <w:r w:rsidR="00A83890" w:rsidRPr="00D14791">
        <w:rPr>
          <w:rFonts w:ascii="Times New Roman" w:hAnsi="Times New Roman" w:cs="Times New Roman"/>
        </w:rPr>
        <w:t xml:space="preserve">t 3 -4 of the questions below. </w:t>
      </w:r>
      <w:r w:rsidRPr="00D14791">
        <w:rPr>
          <w:rFonts w:ascii="Times New Roman" w:hAnsi="Times New Roman" w:cs="Times New Roman"/>
        </w:rPr>
        <w:t>Your right side can respond to questions such as:</w:t>
      </w:r>
    </w:p>
    <w:p w:rsidR="005A7425" w:rsidRPr="00D14791" w:rsidRDefault="005A7425" w:rsidP="005A7425">
      <w:pPr>
        <w:pStyle w:val="ListParagraph"/>
        <w:numPr>
          <w:ilvl w:val="0"/>
          <w:numId w:val="25"/>
        </w:numPr>
        <w:spacing w:after="0" w:line="240" w:lineRule="auto"/>
        <w:rPr>
          <w:rFonts w:ascii="Times New Roman" w:hAnsi="Times New Roman" w:cs="Times New Roman"/>
          <w:sz w:val="24"/>
          <w:szCs w:val="24"/>
        </w:rPr>
      </w:pPr>
      <w:r w:rsidRPr="00D14791">
        <w:rPr>
          <w:rFonts w:ascii="Times New Roman" w:hAnsi="Times New Roman" w:cs="Times New Roman"/>
        </w:rPr>
        <w:t xml:space="preserve">What strikes you about this? </w:t>
      </w:r>
    </w:p>
    <w:p w:rsidR="005A7425" w:rsidRPr="00D14791" w:rsidRDefault="005A7425" w:rsidP="005A7425">
      <w:pPr>
        <w:pStyle w:val="ListParagraph"/>
        <w:numPr>
          <w:ilvl w:val="0"/>
          <w:numId w:val="25"/>
        </w:numPr>
        <w:spacing w:after="0" w:line="240" w:lineRule="auto"/>
        <w:rPr>
          <w:rFonts w:ascii="Times New Roman" w:hAnsi="Times New Roman" w:cs="Times New Roman"/>
          <w:sz w:val="24"/>
          <w:szCs w:val="24"/>
        </w:rPr>
      </w:pPr>
      <w:r w:rsidRPr="00D14791">
        <w:rPr>
          <w:rFonts w:ascii="Times New Roman" w:hAnsi="Times New Roman" w:cs="Times New Roman"/>
        </w:rPr>
        <w:t xml:space="preserve">What was your first thought when you read this? And then? And then? </w:t>
      </w:r>
    </w:p>
    <w:p w:rsidR="005A7425" w:rsidRPr="00D14791" w:rsidRDefault="005A7425" w:rsidP="005A7425">
      <w:pPr>
        <w:pStyle w:val="ListParagraph"/>
        <w:numPr>
          <w:ilvl w:val="0"/>
          <w:numId w:val="25"/>
        </w:numPr>
        <w:spacing w:after="0" w:line="240" w:lineRule="auto"/>
        <w:rPr>
          <w:rFonts w:ascii="Times New Roman" w:hAnsi="Times New Roman" w:cs="Times New Roman"/>
          <w:sz w:val="24"/>
          <w:szCs w:val="24"/>
        </w:rPr>
      </w:pPr>
      <w:r w:rsidRPr="00D14791">
        <w:rPr>
          <w:rFonts w:ascii="Times New Roman" w:hAnsi="Times New Roman" w:cs="Times New Roman"/>
        </w:rPr>
        <w:t xml:space="preserve">What symbols are included? Explain their relevance. </w:t>
      </w:r>
    </w:p>
    <w:p w:rsidR="005A7425" w:rsidRPr="00D14791" w:rsidRDefault="005A7425" w:rsidP="005A7425">
      <w:pPr>
        <w:pStyle w:val="ListParagraph"/>
        <w:numPr>
          <w:ilvl w:val="0"/>
          <w:numId w:val="25"/>
        </w:numPr>
        <w:spacing w:after="0" w:line="240" w:lineRule="auto"/>
        <w:rPr>
          <w:rFonts w:ascii="Times New Roman" w:hAnsi="Times New Roman" w:cs="Times New Roman"/>
          <w:sz w:val="24"/>
          <w:szCs w:val="24"/>
        </w:rPr>
      </w:pPr>
      <w:r w:rsidRPr="00D14791">
        <w:rPr>
          <w:rFonts w:ascii="Times New Roman" w:hAnsi="Times New Roman" w:cs="Times New Roman"/>
        </w:rPr>
        <w:t xml:space="preserve">Describe any literary elements/devices in the quote. (Use this at least 3 times.) </w:t>
      </w:r>
    </w:p>
    <w:p w:rsidR="005A7425" w:rsidRPr="00D14791" w:rsidRDefault="005A7425" w:rsidP="005A7425">
      <w:pPr>
        <w:pStyle w:val="ListParagraph"/>
        <w:numPr>
          <w:ilvl w:val="0"/>
          <w:numId w:val="25"/>
        </w:numPr>
        <w:spacing w:after="0" w:line="240" w:lineRule="auto"/>
        <w:rPr>
          <w:rFonts w:ascii="Times New Roman" w:hAnsi="Times New Roman" w:cs="Times New Roman"/>
          <w:sz w:val="24"/>
          <w:szCs w:val="24"/>
        </w:rPr>
      </w:pPr>
      <w:r w:rsidRPr="00D14791">
        <w:rPr>
          <w:rFonts w:ascii="Times New Roman" w:hAnsi="Times New Roman" w:cs="Times New Roman"/>
        </w:rPr>
        <w:t xml:space="preserve">What does this passage/idea make you think of or remember? </w:t>
      </w:r>
    </w:p>
    <w:p w:rsidR="005A7425" w:rsidRPr="00D14791" w:rsidRDefault="005A7425" w:rsidP="005A7425">
      <w:pPr>
        <w:pStyle w:val="ListParagraph"/>
        <w:numPr>
          <w:ilvl w:val="0"/>
          <w:numId w:val="25"/>
        </w:numPr>
        <w:spacing w:after="0" w:line="240" w:lineRule="auto"/>
        <w:rPr>
          <w:rFonts w:ascii="Times New Roman" w:hAnsi="Times New Roman" w:cs="Times New Roman"/>
          <w:sz w:val="24"/>
          <w:szCs w:val="24"/>
        </w:rPr>
      </w:pPr>
      <w:r w:rsidRPr="00D14791">
        <w:rPr>
          <w:rFonts w:ascii="Times New Roman" w:hAnsi="Times New Roman" w:cs="Times New Roman"/>
        </w:rPr>
        <w:t xml:space="preserve">Do you want to challenge or qualify this author’s claim? In what ways do you agree with it? Disagree? </w:t>
      </w:r>
    </w:p>
    <w:p w:rsidR="005A7425" w:rsidRPr="00D14791" w:rsidRDefault="005A7425" w:rsidP="005A7425">
      <w:pPr>
        <w:pStyle w:val="ListParagraph"/>
        <w:numPr>
          <w:ilvl w:val="0"/>
          <w:numId w:val="25"/>
        </w:numPr>
        <w:spacing w:after="0" w:line="240" w:lineRule="auto"/>
        <w:rPr>
          <w:rFonts w:ascii="Times New Roman" w:hAnsi="Times New Roman" w:cs="Times New Roman"/>
          <w:sz w:val="24"/>
          <w:szCs w:val="24"/>
        </w:rPr>
      </w:pPr>
      <w:r w:rsidRPr="00D14791">
        <w:rPr>
          <w:rFonts w:ascii="Times New Roman" w:hAnsi="Times New Roman" w:cs="Times New Roman"/>
        </w:rPr>
        <w:t xml:space="preserve">What else have you read/heard/experienced that connects with this author’s ideas? </w:t>
      </w:r>
    </w:p>
    <w:p w:rsidR="005A7425" w:rsidRPr="00D14791" w:rsidRDefault="005A7425" w:rsidP="005A7425">
      <w:pPr>
        <w:pStyle w:val="ListParagraph"/>
        <w:numPr>
          <w:ilvl w:val="0"/>
          <w:numId w:val="25"/>
        </w:numPr>
        <w:spacing w:after="0" w:line="240" w:lineRule="auto"/>
        <w:rPr>
          <w:rFonts w:ascii="Times New Roman" w:hAnsi="Times New Roman" w:cs="Times New Roman"/>
          <w:sz w:val="24"/>
          <w:szCs w:val="24"/>
        </w:rPr>
      </w:pPr>
      <w:r w:rsidRPr="00D14791">
        <w:rPr>
          <w:rFonts w:ascii="Times New Roman" w:hAnsi="Times New Roman" w:cs="Times New Roman"/>
        </w:rPr>
        <w:t xml:space="preserve">Does something confuse you or lead to further questions? </w:t>
      </w:r>
    </w:p>
    <w:p w:rsidR="005A7425" w:rsidRPr="00D14791" w:rsidRDefault="005A7425" w:rsidP="005A7425">
      <w:pPr>
        <w:pStyle w:val="ListParagraph"/>
        <w:numPr>
          <w:ilvl w:val="0"/>
          <w:numId w:val="25"/>
        </w:numPr>
        <w:spacing w:after="0" w:line="240" w:lineRule="auto"/>
        <w:rPr>
          <w:rFonts w:ascii="Times New Roman" w:hAnsi="Times New Roman" w:cs="Times New Roman"/>
          <w:sz w:val="24"/>
          <w:szCs w:val="24"/>
        </w:rPr>
      </w:pPr>
      <w:r w:rsidRPr="00D14791">
        <w:rPr>
          <w:rFonts w:ascii="Times New Roman" w:hAnsi="Times New Roman" w:cs="Times New Roman"/>
        </w:rPr>
        <w:t xml:space="preserve">How do you feel about this? </w:t>
      </w:r>
    </w:p>
    <w:p w:rsidR="005A7425" w:rsidRPr="00D14791" w:rsidRDefault="005A7425" w:rsidP="005A7425">
      <w:pPr>
        <w:spacing w:after="0" w:line="240" w:lineRule="auto"/>
        <w:rPr>
          <w:rFonts w:ascii="Times New Roman" w:hAnsi="Times New Roman" w:cs="Times New Roman"/>
        </w:rPr>
      </w:pPr>
      <w:r w:rsidRPr="00D14791">
        <w:rPr>
          <w:rFonts w:ascii="Times New Roman" w:hAnsi="Times New Roman" w:cs="Times New Roman"/>
        </w:rPr>
        <w:t>These are expected to be very detailed and thoroughly explained.  The best way to guarantee earning full credit for this assignment is to comment fully on your passages by using at least 3 – 4 questions above.</w:t>
      </w:r>
      <w:r w:rsidR="00900CCE">
        <w:rPr>
          <w:rFonts w:ascii="Times New Roman" w:hAnsi="Times New Roman" w:cs="Times New Roman"/>
        </w:rPr>
        <w:t xml:space="preserve"> </w:t>
      </w:r>
      <w:r w:rsidR="00900CCE" w:rsidRPr="00900CCE">
        <w:rPr>
          <w:rFonts w:ascii="Times New Roman" w:hAnsi="Times New Roman" w:cs="Times New Roman"/>
          <w:i/>
        </w:rPr>
        <w:t>Minimum</w:t>
      </w:r>
      <w:r w:rsidR="00900CCE">
        <w:rPr>
          <w:rFonts w:ascii="Times New Roman" w:hAnsi="Times New Roman" w:cs="Times New Roman"/>
        </w:rPr>
        <w:t xml:space="preserve"> word count: </w:t>
      </w:r>
      <w:r w:rsidR="00900CCE" w:rsidRPr="00900CCE">
        <w:rPr>
          <w:rFonts w:ascii="Times New Roman" w:hAnsi="Times New Roman" w:cs="Times New Roman"/>
          <w:u w:val="single"/>
        </w:rPr>
        <w:t>80 words</w:t>
      </w:r>
      <w:r w:rsidR="00900CCE">
        <w:rPr>
          <w:rFonts w:ascii="Times New Roman" w:hAnsi="Times New Roman" w:cs="Times New Roman"/>
        </w:rPr>
        <w:t>.</w:t>
      </w:r>
    </w:p>
    <w:p w:rsidR="005A7425" w:rsidRPr="00D14791" w:rsidRDefault="005A7425" w:rsidP="005A7425">
      <w:pPr>
        <w:spacing w:after="0" w:line="240" w:lineRule="auto"/>
        <w:rPr>
          <w:rFonts w:ascii="Times New Roman" w:hAnsi="Times New Roman" w:cs="Times New Roman"/>
          <w:i/>
        </w:rPr>
      </w:pPr>
      <w:r w:rsidRPr="00D14791">
        <w:rPr>
          <w:rFonts w:ascii="Times New Roman" w:hAnsi="Times New Roman" w:cs="Times New Roman"/>
          <w:i/>
        </w:rPr>
        <w:t xml:space="preserve">Example: </w:t>
      </w:r>
    </w:p>
    <w:tbl>
      <w:tblPr>
        <w:tblStyle w:val="TableGrid"/>
        <w:tblW w:w="10777" w:type="dxa"/>
        <w:tblInd w:w="18" w:type="dxa"/>
        <w:tblLayout w:type="fixed"/>
        <w:tblLook w:val="04A0" w:firstRow="1" w:lastRow="0" w:firstColumn="1" w:lastColumn="0" w:noHBand="0" w:noVBand="1"/>
      </w:tblPr>
      <w:tblGrid>
        <w:gridCol w:w="1147"/>
        <w:gridCol w:w="4770"/>
        <w:gridCol w:w="4860"/>
      </w:tblGrid>
      <w:tr w:rsidR="005A7425" w:rsidRPr="00D14791" w:rsidTr="005A7425">
        <w:tc>
          <w:tcPr>
            <w:tcW w:w="1147" w:type="dxa"/>
            <w:tcBorders>
              <w:top w:val="single" w:sz="4" w:space="0" w:color="auto"/>
              <w:left w:val="single" w:sz="4" w:space="0" w:color="auto"/>
              <w:bottom w:val="single" w:sz="4" w:space="0" w:color="auto"/>
              <w:right w:val="single" w:sz="4" w:space="0" w:color="auto"/>
            </w:tcBorders>
          </w:tcPr>
          <w:p w:rsidR="005A7425" w:rsidRPr="00D14791" w:rsidRDefault="005A7425" w:rsidP="00D14791">
            <w:pPr>
              <w:pStyle w:val="NoSpacing"/>
              <w:jc w:val="center"/>
              <w:rPr>
                <w:rFonts w:ascii="Times New Roman" w:eastAsiaTheme="minorEastAsia" w:hAnsi="Times New Roman" w:cs="Times New Roman"/>
                <w:b/>
                <w:sz w:val="18"/>
              </w:rPr>
            </w:pPr>
            <w:r w:rsidRPr="00D14791">
              <w:rPr>
                <w:rFonts w:ascii="Times New Roman" w:eastAsiaTheme="minorEastAsia" w:hAnsi="Times New Roman" w:cs="Times New Roman"/>
                <w:b/>
                <w:sz w:val="18"/>
              </w:rPr>
              <w:t>Page #</w:t>
            </w:r>
          </w:p>
        </w:tc>
        <w:tc>
          <w:tcPr>
            <w:tcW w:w="4770" w:type="dxa"/>
            <w:tcBorders>
              <w:top w:val="single" w:sz="4" w:space="0" w:color="auto"/>
              <w:left w:val="single" w:sz="4" w:space="0" w:color="auto"/>
              <w:bottom w:val="single" w:sz="4" w:space="0" w:color="auto"/>
              <w:right w:val="single" w:sz="4" w:space="0" w:color="auto"/>
            </w:tcBorders>
          </w:tcPr>
          <w:p w:rsidR="005A7425" w:rsidRPr="00D14791" w:rsidRDefault="005A7425" w:rsidP="00D14791">
            <w:pPr>
              <w:pStyle w:val="NoSpacing"/>
              <w:jc w:val="center"/>
              <w:rPr>
                <w:rFonts w:ascii="Times New Roman" w:hAnsi="Times New Roman" w:cs="Times New Roman"/>
                <w:b/>
                <w:sz w:val="18"/>
              </w:rPr>
            </w:pPr>
            <w:r w:rsidRPr="00D14791">
              <w:rPr>
                <w:rFonts w:ascii="Times New Roman" w:hAnsi="Times New Roman" w:cs="Times New Roman"/>
                <w:b/>
                <w:sz w:val="18"/>
              </w:rPr>
              <w:t>Quote/Passage from the novel:</w:t>
            </w:r>
          </w:p>
          <w:p w:rsidR="005A7425" w:rsidRPr="00D14791" w:rsidRDefault="005A7425" w:rsidP="00D14791">
            <w:pPr>
              <w:pStyle w:val="NoSpacing"/>
              <w:jc w:val="center"/>
              <w:rPr>
                <w:rFonts w:ascii="Times New Roman" w:hAnsi="Times New Roman" w:cs="Times New Roman"/>
                <w:b/>
                <w:sz w:val="18"/>
              </w:rPr>
            </w:pPr>
          </w:p>
        </w:tc>
        <w:tc>
          <w:tcPr>
            <w:tcW w:w="4860" w:type="dxa"/>
            <w:tcBorders>
              <w:top w:val="single" w:sz="4" w:space="0" w:color="auto"/>
              <w:left w:val="single" w:sz="4" w:space="0" w:color="auto"/>
              <w:bottom w:val="single" w:sz="4" w:space="0" w:color="auto"/>
              <w:right w:val="single" w:sz="4" w:space="0" w:color="auto"/>
            </w:tcBorders>
            <w:hideMark/>
          </w:tcPr>
          <w:p w:rsidR="005A7425" w:rsidRPr="00D14791" w:rsidRDefault="00BD523D" w:rsidP="00D14791">
            <w:pPr>
              <w:jc w:val="center"/>
              <w:rPr>
                <w:rFonts w:ascii="Times New Roman" w:hAnsi="Times New Roman" w:cs="Times New Roman"/>
                <w:b/>
                <w:sz w:val="18"/>
              </w:rPr>
            </w:pPr>
            <w:r w:rsidRPr="00D14791">
              <w:rPr>
                <w:rFonts w:ascii="Times New Roman" w:hAnsi="Times New Roman" w:cs="Times New Roman"/>
                <w:b/>
                <w:sz w:val="18"/>
              </w:rPr>
              <w:t>Analysis/Commentary/</w:t>
            </w:r>
            <w:r w:rsidR="005A7425" w:rsidRPr="00D14791">
              <w:rPr>
                <w:rFonts w:ascii="Times New Roman" w:hAnsi="Times New Roman" w:cs="Times New Roman"/>
                <w:b/>
                <w:sz w:val="18"/>
              </w:rPr>
              <w:t>Significance:</w:t>
            </w:r>
          </w:p>
        </w:tc>
      </w:tr>
      <w:tr w:rsidR="005A7425" w:rsidRPr="00D14791" w:rsidTr="005A7425">
        <w:tc>
          <w:tcPr>
            <w:tcW w:w="1147" w:type="dxa"/>
            <w:tcBorders>
              <w:top w:val="single" w:sz="4" w:space="0" w:color="auto"/>
              <w:left w:val="single" w:sz="4" w:space="0" w:color="auto"/>
              <w:bottom w:val="single" w:sz="4" w:space="0" w:color="auto"/>
              <w:right w:val="single" w:sz="4" w:space="0" w:color="auto"/>
            </w:tcBorders>
            <w:hideMark/>
          </w:tcPr>
          <w:p w:rsidR="005A7425" w:rsidRPr="00D14791" w:rsidRDefault="005A7425" w:rsidP="00D14791">
            <w:pPr>
              <w:pStyle w:val="NoSpacing"/>
              <w:rPr>
                <w:rFonts w:ascii="Times New Roman" w:hAnsi="Times New Roman" w:cs="Times New Roman"/>
                <w:sz w:val="18"/>
              </w:rPr>
            </w:pPr>
            <w:r w:rsidRPr="00D14791">
              <w:rPr>
                <w:rFonts w:ascii="Times New Roman" w:hAnsi="Times New Roman" w:cs="Times New Roman"/>
                <w:sz w:val="18"/>
              </w:rPr>
              <w:t>1</w:t>
            </w:r>
          </w:p>
        </w:tc>
        <w:tc>
          <w:tcPr>
            <w:tcW w:w="4770" w:type="dxa"/>
            <w:tcBorders>
              <w:top w:val="single" w:sz="4" w:space="0" w:color="auto"/>
              <w:left w:val="single" w:sz="4" w:space="0" w:color="auto"/>
              <w:bottom w:val="single" w:sz="4" w:space="0" w:color="auto"/>
              <w:right w:val="single" w:sz="4" w:space="0" w:color="auto"/>
            </w:tcBorders>
            <w:hideMark/>
          </w:tcPr>
          <w:p w:rsidR="005A7425" w:rsidRPr="00D14791" w:rsidRDefault="005A7425" w:rsidP="00D14791">
            <w:pPr>
              <w:pStyle w:val="NoSpacing"/>
              <w:rPr>
                <w:rFonts w:ascii="Times New Roman" w:hAnsi="Times New Roman" w:cs="Times New Roman"/>
                <w:sz w:val="18"/>
              </w:rPr>
            </w:pPr>
            <w:r w:rsidRPr="00D14791">
              <w:rPr>
                <w:rFonts w:ascii="Times New Roman" w:hAnsi="Times New Roman" w:cs="Times New Roman"/>
                <w:sz w:val="18"/>
              </w:rPr>
              <w:t xml:space="preserve">“Everything had gone wrong inside this man, absolutely everything, any one of which could have been fatal:  the clotting, the massive hemorrhages, the liver turned into pudding, the intestines full of blood.  Lacking words, categories, or language to describe what had happened, they called it finally, a case of ‘fulminating liver failure’ ” (Preston 18).   </w:t>
            </w:r>
          </w:p>
        </w:tc>
        <w:tc>
          <w:tcPr>
            <w:tcW w:w="4860" w:type="dxa"/>
            <w:tcBorders>
              <w:top w:val="single" w:sz="4" w:space="0" w:color="auto"/>
              <w:left w:val="single" w:sz="4" w:space="0" w:color="auto"/>
              <w:bottom w:val="single" w:sz="4" w:space="0" w:color="auto"/>
              <w:right w:val="single" w:sz="4" w:space="0" w:color="auto"/>
            </w:tcBorders>
          </w:tcPr>
          <w:p w:rsidR="005A7425" w:rsidRPr="00D14791" w:rsidRDefault="005A7425" w:rsidP="00D14791">
            <w:pPr>
              <w:rPr>
                <w:rFonts w:ascii="Times New Roman" w:hAnsi="Times New Roman" w:cs="Times New Roman"/>
                <w:sz w:val="18"/>
              </w:rPr>
            </w:pPr>
            <w:r w:rsidRPr="00D14791">
              <w:rPr>
                <w:rFonts w:ascii="Times New Roman" w:hAnsi="Times New Roman" w:cs="Times New Roman"/>
                <w:sz w:val="18"/>
              </w:rPr>
              <w:t>In this passage the author utilizes scientific details and imagery to describe what Monet suffered after encountering what is perhaps the origin of the virus. This passage reveals the scientific studies in the initial stages prior to isolating a virus or cause of transmission. Perhaps this is the author’s way of shocking the reader into realizing the harsh realities of such a devastating virus while also recognizing the importance of ending its transmission.</w:t>
            </w:r>
            <w:r w:rsidR="00900CCE">
              <w:rPr>
                <w:rFonts w:ascii="Times New Roman" w:hAnsi="Times New Roman" w:cs="Times New Roman"/>
                <w:sz w:val="18"/>
              </w:rPr>
              <w:t xml:space="preserve"> The reader may be confused with the word “fulminating” but upon further review, the word means to protest, perhaps violently.</w:t>
            </w:r>
          </w:p>
          <w:p w:rsidR="005A7425" w:rsidRPr="00D14791" w:rsidRDefault="005A7425" w:rsidP="00D14791">
            <w:pPr>
              <w:rPr>
                <w:rFonts w:ascii="Times New Roman" w:hAnsi="Times New Roman" w:cs="Times New Roman"/>
                <w:sz w:val="18"/>
              </w:rPr>
            </w:pPr>
            <w:r w:rsidRPr="00D14791">
              <w:rPr>
                <w:rFonts w:ascii="Times New Roman" w:hAnsi="Times New Roman" w:cs="Times New Roman"/>
                <w:sz w:val="18"/>
              </w:rPr>
              <w:t xml:space="preserve">                       </w:t>
            </w:r>
            <w:r w:rsidR="00900CCE">
              <w:rPr>
                <w:rFonts w:ascii="Times New Roman" w:hAnsi="Times New Roman" w:cs="Times New Roman"/>
                <w:sz w:val="18"/>
              </w:rPr>
              <w:t xml:space="preserve">                              (9</w:t>
            </w:r>
            <w:r w:rsidRPr="00D14791">
              <w:rPr>
                <w:rFonts w:ascii="Times New Roman" w:hAnsi="Times New Roman" w:cs="Times New Roman"/>
                <w:sz w:val="18"/>
              </w:rPr>
              <w:t>1 words)</w:t>
            </w:r>
          </w:p>
          <w:p w:rsidR="005A7425" w:rsidRPr="00D14791" w:rsidRDefault="005A7425" w:rsidP="00D14791">
            <w:pPr>
              <w:rPr>
                <w:rFonts w:ascii="Times New Roman" w:hAnsi="Times New Roman" w:cs="Times New Roman"/>
                <w:sz w:val="18"/>
              </w:rPr>
            </w:pPr>
          </w:p>
          <w:p w:rsidR="005A7425" w:rsidRPr="00D14791" w:rsidRDefault="005A7425" w:rsidP="00D14791">
            <w:pPr>
              <w:rPr>
                <w:rFonts w:ascii="Times New Roman" w:hAnsi="Times New Roman" w:cs="Times New Roman"/>
                <w:sz w:val="18"/>
              </w:rPr>
            </w:pPr>
          </w:p>
        </w:tc>
      </w:tr>
      <w:tr w:rsidR="005A7425" w:rsidRPr="00D14791" w:rsidTr="005A7425">
        <w:tc>
          <w:tcPr>
            <w:tcW w:w="1147" w:type="dxa"/>
            <w:tcBorders>
              <w:top w:val="single" w:sz="4" w:space="0" w:color="auto"/>
              <w:left w:val="single" w:sz="4" w:space="0" w:color="auto"/>
              <w:bottom w:val="single" w:sz="4" w:space="0" w:color="auto"/>
              <w:right w:val="single" w:sz="4" w:space="0" w:color="auto"/>
            </w:tcBorders>
          </w:tcPr>
          <w:p w:rsidR="005A7425" w:rsidRPr="00D14791" w:rsidRDefault="005A7425" w:rsidP="00D14791">
            <w:pPr>
              <w:pStyle w:val="NoSpacing"/>
              <w:rPr>
                <w:rFonts w:ascii="Times New Roman" w:hAnsi="Times New Roman" w:cs="Times New Roman"/>
                <w:sz w:val="18"/>
              </w:rPr>
            </w:pPr>
          </w:p>
        </w:tc>
        <w:tc>
          <w:tcPr>
            <w:tcW w:w="4770" w:type="dxa"/>
            <w:tcBorders>
              <w:top w:val="single" w:sz="4" w:space="0" w:color="auto"/>
              <w:left w:val="single" w:sz="4" w:space="0" w:color="auto"/>
              <w:bottom w:val="single" w:sz="4" w:space="0" w:color="auto"/>
              <w:right w:val="single" w:sz="4" w:space="0" w:color="auto"/>
            </w:tcBorders>
          </w:tcPr>
          <w:p w:rsidR="005A7425" w:rsidRPr="00D14791" w:rsidRDefault="005A7425" w:rsidP="005A7425">
            <w:pPr>
              <w:pStyle w:val="NoSpacing"/>
              <w:numPr>
                <w:ilvl w:val="0"/>
                <w:numId w:val="26"/>
              </w:numPr>
              <w:rPr>
                <w:rFonts w:ascii="Times New Roman" w:hAnsi="Times New Roman" w:cs="Times New Roman"/>
                <w:sz w:val="18"/>
              </w:rPr>
            </w:pPr>
            <w:r w:rsidRPr="00D14791">
              <w:rPr>
                <w:rFonts w:ascii="Times New Roman" w:hAnsi="Times New Roman" w:cs="Times New Roman"/>
                <w:sz w:val="18"/>
              </w:rPr>
              <w:t>MLA format required!</w:t>
            </w:r>
          </w:p>
        </w:tc>
        <w:tc>
          <w:tcPr>
            <w:tcW w:w="4860" w:type="dxa"/>
            <w:tcBorders>
              <w:top w:val="single" w:sz="4" w:space="0" w:color="auto"/>
              <w:left w:val="single" w:sz="4" w:space="0" w:color="auto"/>
              <w:bottom w:val="single" w:sz="4" w:space="0" w:color="auto"/>
              <w:right w:val="single" w:sz="4" w:space="0" w:color="auto"/>
            </w:tcBorders>
          </w:tcPr>
          <w:p w:rsidR="005A7425" w:rsidRPr="00D14791" w:rsidRDefault="005A7425" w:rsidP="005A7425">
            <w:pPr>
              <w:pStyle w:val="ListParagraph"/>
              <w:numPr>
                <w:ilvl w:val="0"/>
                <w:numId w:val="26"/>
              </w:numPr>
              <w:rPr>
                <w:rFonts w:ascii="Times New Roman" w:hAnsi="Times New Roman" w:cs="Times New Roman"/>
                <w:sz w:val="18"/>
              </w:rPr>
            </w:pPr>
            <w:r w:rsidRPr="00D14791">
              <w:rPr>
                <w:rFonts w:ascii="Times New Roman" w:hAnsi="Times New Roman" w:cs="Times New Roman"/>
                <w:sz w:val="18"/>
              </w:rPr>
              <w:t xml:space="preserve"> Word count required!</w:t>
            </w:r>
          </w:p>
        </w:tc>
      </w:tr>
    </w:tbl>
    <w:p w:rsidR="005A7425" w:rsidRPr="00D14791" w:rsidRDefault="005A7425" w:rsidP="005A7425">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165"/>
        <w:gridCol w:w="4812"/>
        <w:gridCol w:w="4813"/>
      </w:tblGrid>
      <w:tr w:rsidR="005A7425" w:rsidRPr="00D14791" w:rsidTr="005A7425">
        <w:trPr>
          <w:trHeight w:val="276"/>
        </w:trPr>
        <w:tc>
          <w:tcPr>
            <w:tcW w:w="1165" w:type="dxa"/>
          </w:tcPr>
          <w:p w:rsidR="005A7425" w:rsidRPr="00D14791" w:rsidRDefault="005A7425" w:rsidP="005A7425">
            <w:pPr>
              <w:rPr>
                <w:rFonts w:ascii="Times New Roman" w:hAnsi="Times New Roman" w:cs="Times New Roman"/>
                <w:b/>
                <w:sz w:val="24"/>
                <w:szCs w:val="24"/>
              </w:rPr>
            </w:pPr>
            <w:r w:rsidRPr="00D14791">
              <w:rPr>
                <w:rFonts w:ascii="Times New Roman" w:hAnsi="Times New Roman" w:cs="Times New Roman"/>
                <w:b/>
                <w:sz w:val="24"/>
                <w:szCs w:val="24"/>
              </w:rPr>
              <w:t>Chapters</w:t>
            </w:r>
          </w:p>
        </w:tc>
        <w:tc>
          <w:tcPr>
            <w:tcW w:w="4812" w:type="dxa"/>
          </w:tcPr>
          <w:p w:rsidR="005A7425" w:rsidRPr="00D14791" w:rsidRDefault="005A7425" w:rsidP="005A7425">
            <w:pPr>
              <w:rPr>
                <w:rFonts w:ascii="Times New Roman" w:hAnsi="Times New Roman" w:cs="Times New Roman"/>
                <w:b/>
                <w:sz w:val="24"/>
                <w:szCs w:val="24"/>
              </w:rPr>
            </w:pPr>
            <w:r w:rsidRPr="00D14791">
              <w:rPr>
                <w:rFonts w:ascii="Times New Roman" w:hAnsi="Times New Roman" w:cs="Times New Roman"/>
                <w:b/>
                <w:sz w:val="24"/>
                <w:szCs w:val="24"/>
              </w:rPr>
              <w:t>Quotations</w:t>
            </w:r>
          </w:p>
        </w:tc>
        <w:tc>
          <w:tcPr>
            <w:tcW w:w="4813" w:type="dxa"/>
          </w:tcPr>
          <w:p w:rsidR="005A7425" w:rsidRPr="00D14791" w:rsidRDefault="00BD523D" w:rsidP="005A7425">
            <w:pPr>
              <w:rPr>
                <w:rFonts w:ascii="Times New Roman" w:hAnsi="Times New Roman" w:cs="Times New Roman"/>
                <w:b/>
                <w:sz w:val="24"/>
                <w:szCs w:val="24"/>
              </w:rPr>
            </w:pPr>
            <w:r w:rsidRPr="00D14791">
              <w:rPr>
                <w:rFonts w:ascii="Times New Roman" w:hAnsi="Times New Roman" w:cs="Times New Roman"/>
                <w:b/>
                <w:sz w:val="24"/>
                <w:szCs w:val="24"/>
              </w:rPr>
              <w:t>Analysis/Commentary/Significance</w:t>
            </w:r>
          </w:p>
        </w:tc>
      </w:tr>
      <w:tr w:rsidR="005A7425" w:rsidRPr="00D14791" w:rsidTr="005A7425">
        <w:trPr>
          <w:trHeight w:val="276"/>
        </w:trPr>
        <w:tc>
          <w:tcPr>
            <w:tcW w:w="1165" w:type="dxa"/>
          </w:tcPr>
          <w:p w:rsidR="005A7425" w:rsidRPr="00D14791" w:rsidRDefault="005A7425" w:rsidP="005A7425">
            <w:pPr>
              <w:jc w:val="center"/>
              <w:rPr>
                <w:rFonts w:ascii="Times New Roman" w:hAnsi="Times New Roman" w:cs="Times New Roman"/>
                <w:sz w:val="20"/>
                <w:szCs w:val="24"/>
              </w:rPr>
            </w:pPr>
            <w:r w:rsidRPr="00D14791">
              <w:rPr>
                <w:rFonts w:ascii="Times New Roman" w:hAnsi="Times New Roman" w:cs="Times New Roman"/>
                <w:sz w:val="20"/>
                <w:szCs w:val="24"/>
              </w:rPr>
              <w:t>1</w:t>
            </w:r>
          </w:p>
        </w:tc>
        <w:tc>
          <w:tcPr>
            <w:tcW w:w="4812" w:type="dxa"/>
          </w:tcPr>
          <w:p w:rsidR="005A7425" w:rsidRPr="00D14791" w:rsidRDefault="005A7425" w:rsidP="005A7425">
            <w:pPr>
              <w:rPr>
                <w:rFonts w:ascii="Times New Roman" w:hAnsi="Times New Roman" w:cs="Times New Roman"/>
                <w:sz w:val="24"/>
                <w:szCs w:val="24"/>
              </w:rPr>
            </w:pPr>
          </w:p>
        </w:tc>
        <w:tc>
          <w:tcPr>
            <w:tcW w:w="4813" w:type="dxa"/>
          </w:tcPr>
          <w:p w:rsidR="005A7425" w:rsidRPr="00D14791" w:rsidRDefault="005A7425" w:rsidP="005A7425">
            <w:pPr>
              <w:rPr>
                <w:rFonts w:ascii="Times New Roman" w:hAnsi="Times New Roman" w:cs="Times New Roman"/>
                <w:sz w:val="24"/>
                <w:szCs w:val="24"/>
              </w:rPr>
            </w:pPr>
          </w:p>
        </w:tc>
      </w:tr>
      <w:tr w:rsidR="005A7425" w:rsidRPr="00D14791" w:rsidTr="005A7425">
        <w:trPr>
          <w:trHeight w:val="276"/>
        </w:trPr>
        <w:tc>
          <w:tcPr>
            <w:tcW w:w="1165" w:type="dxa"/>
          </w:tcPr>
          <w:p w:rsidR="005A7425" w:rsidRPr="00D14791" w:rsidRDefault="005A7425" w:rsidP="005A7425">
            <w:pPr>
              <w:jc w:val="center"/>
              <w:rPr>
                <w:rFonts w:ascii="Times New Roman" w:hAnsi="Times New Roman" w:cs="Times New Roman"/>
                <w:sz w:val="20"/>
                <w:szCs w:val="24"/>
              </w:rPr>
            </w:pPr>
            <w:r w:rsidRPr="00D14791">
              <w:rPr>
                <w:rFonts w:ascii="Times New Roman" w:hAnsi="Times New Roman" w:cs="Times New Roman"/>
                <w:sz w:val="20"/>
                <w:szCs w:val="24"/>
              </w:rPr>
              <w:t>2</w:t>
            </w:r>
          </w:p>
        </w:tc>
        <w:tc>
          <w:tcPr>
            <w:tcW w:w="4812" w:type="dxa"/>
          </w:tcPr>
          <w:p w:rsidR="005A7425" w:rsidRPr="00D14791" w:rsidRDefault="005A7425" w:rsidP="005A7425">
            <w:pPr>
              <w:rPr>
                <w:rFonts w:ascii="Times New Roman" w:hAnsi="Times New Roman" w:cs="Times New Roman"/>
                <w:sz w:val="24"/>
                <w:szCs w:val="24"/>
              </w:rPr>
            </w:pPr>
          </w:p>
        </w:tc>
        <w:tc>
          <w:tcPr>
            <w:tcW w:w="4813" w:type="dxa"/>
          </w:tcPr>
          <w:p w:rsidR="005A7425" w:rsidRPr="00D14791" w:rsidRDefault="005A7425" w:rsidP="005A7425">
            <w:pPr>
              <w:rPr>
                <w:rFonts w:ascii="Times New Roman" w:hAnsi="Times New Roman" w:cs="Times New Roman"/>
                <w:sz w:val="24"/>
                <w:szCs w:val="24"/>
              </w:rPr>
            </w:pPr>
          </w:p>
        </w:tc>
      </w:tr>
      <w:tr w:rsidR="005A7425" w:rsidRPr="00D14791" w:rsidTr="005A7425">
        <w:trPr>
          <w:trHeight w:val="276"/>
        </w:trPr>
        <w:tc>
          <w:tcPr>
            <w:tcW w:w="1165" w:type="dxa"/>
          </w:tcPr>
          <w:p w:rsidR="005A7425" w:rsidRPr="00D14791" w:rsidRDefault="005A7425" w:rsidP="005A7425">
            <w:pPr>
              <w:jc w:val="center"/>
              <w:rPr>
                <w:rFonts w:ascii="Times New Roman" w:hAnsi="Times New Roman" w:cs="Times New Roman"/>
                <w:sz w:val="20"/>
                <w:szCs w:val="24"/>
              </w:rPr>
            </w:pPr>
            <w:r w:rsidRPr="00D14791">
              <w:rPr>
                <w:rFonts w:ascii="Times New Roman" w:hAnsi="Times New Roman" w:cs="Times New Roman"/>
                <w:sz w:val="20"/>
                <w:szCs w:val="24"/>
              </w:rPr>
              <w:t>3</w:t>
            </w:r>
          </w:p>
        </w:tc>
        <w:tc>
          <w:tcPr>
            <w:tcW w:w="4812" w:type="dxa"/>
          </w:tcPr>
          <w:p w:rsidR="005A7425" w:rsidRPr="00D14791" w:rsidRDefault="005A7425" w:rsidP="005A7425">
            <w:pPr>
              <w:rPr>
                <w:rFonts w:ascii="Times New Roman" w:hAnsi="Times New Roman" w:cs="Times New Roman"/>
                <w:sz w:val="24"/>
                <w:szCs w:val="24"/>
              </w:rPr>
            </w:pPr>
          </w:p>
        </w:tc>
        <w:tc>
          <w:tcPr>
            <w:tcW w:w="4813" w:type="dxa"/>
          </w:tcPr>
          <w:p w:rsidR="005A7425" w:rsidRPr="00D14791" w:rsidRDefault="005A7425" w:rsidP="005A7425">
            <w:pPr>
              <w:rPr>
                <w:rFonts w:ascii="Times New Roman" w:hAnsi="Times New Roman" w:cs="Times New Roman"/>
                <w:sz w:val="24"/>
                <w:szCs w:val="24"/>
              </w:rPr>
            </w:pPr>
          </w:p>
        </w:tc>
      </w:tr>
      <w:tr w:rsidR="005A7425" w:rsidRPr="00D14791" w:rsidTr="005A7425">
        <w:trPr>
          <w:trHeight w:val="276"/>
        </w:trPr>
        <w:tc>
          <w:tcPr>
            <w:tcW w:w="1165" w:type="dxa"/>
          </w:tcPr>
          <w:p w:rsidR="005A7425" w:rsidRPr="00D14791" w:rsidRDefault="005A7425" w:rsidP="005A7425">
            <w:pPr>
              <w:jc w:val="center"/>
              <w:rPr>
                <w:rFonts w:ascii="Times New Roman" w:hAnsi="Times New Roman" w:cs="Times New Roman"/>
                <w:sz w:val="20"/>
                <w:szCs w:val="24"/>
              </w:rPr>
            </w:pPr>
            <w:r w:rsidRPr="00D14791">
              <w:rPr>
                <w:rFonts w:ascii="Times New Roman" w:hAnsi="Times New Roman" w:cs="Times New Roman"/>
                <w:sz w:val="20"/>
                <w:szCs w:val="24"/>
              </w:rPr>
              <w:t>4</w:t>
            </w:r>
          </w:p>
        </w:tc>
        <w:tc>
          <w:tcPr>
            <w:tcW w:w="4812" w:type="dxa"/>
          </w:tcPr>
          <w:p w:rsidR="005A7425" w:rsidRPr="00D14791" w:rsidRDefault="005A7425" w:rsidP="005A7425">
            <w:pPr>
              <w:rPr>
                <w:rFonts w:ascii="Times New Roman" w:hAnsi="Times New Roman" w:cs="Times New Roman"/>
                <w:sz w:val="24"/>
                <w:szCs w:val="24"/>
              </w:rPr>
            </w:pPr>
          </w:p>
        </w:tc>
        <w:tc>
          <w:tcPr>
            <w:tcW w:w="4813" w:type="dxa"/>
          </w:tcPr>
          <w:p w:rsidR="005A7425" w:rsidRPr="00D14791" w:rsidRDefault="005A7425" w:rsidP="005A7425">
            <w:pPr>
              <w:rPr>
                <w:rFonts w:ascii="Times New Roman" w:hAnsi="Times New Roman" w:cs="Times New Roman"/>
                <w:sz w:val="24"/>
                <w:szCs w:val="24"/>
              </w:rPr>
            </w:pPr>
          </w:p>
        </w:tc>
      </w:tr>
      <w:tr w:rsidR="005A7425" w:rsidRPr="00D14791" w:rsidTr="005A7425">
        <w:trPr>
          <w:trHeight w:val="276"/>
        </w:trPr>
        <w:tc>
          <w:tcPr>
            <w:tcW w:w="1165" w:type="dxa"/>
          </w:tcPr>
          <w:p w:rsidR="005A7425" w:rsidRPr="00D14791" w:rsidRDefault="005A7425" w:rsidP="005A7425">
            <w:pPr>
              <w:jc w:val="center"/>
              <w:rPr>
                <w:rFonts w:ascii="Times New Roman" w:hAnsi="Times New Roman" w:cs="Times New Roman"/>
                <w:sz w:val="20"/>
                <w:szCs w:val="24"/>
              </w:rPr>
            </w:pPr>
            <w:r w:rsidRPr="00D14791">
              <w:rPr>
                <w:rFonts w:ascii="Times New Roman" w:hAnsi="Times New Roman" w:cs="Times New Roman"/>
                <w:sz w:val="20"/>
                <w:szCs w:val="24"/>
              </w:rPr>
              <w:t>5</w:t>
            </w:r>
          </w:p>
        </w:tc>
        <w:tc>
          <w:tcPr>
            <w:tcW w:w="4812" w:type="dxa"/>
          </w:tcPr>
          <w:p w:rsidR="005A7425" w:rsidRPr="00D14791" w:rsidRDefault="005A7425" w:rsidP="005A7425">
            <w:pPr>
              <w:rPr>
                <w:rFonts w:ascii="Times New Roman" w:hAnsi="Times New Roman" w:cs="Times New Roman"/>
                <w:sz w:val="24"/>
                <w:szCs w:val="24"/>
              </w:rPr>
            </w:pPr>
          </w:p>
        </w:tc>
        <w:tc>
          <w:tcPr>
            <w:tcW w:w="4813" w:type="dxa"/>
          </w:tcPr>
          <w:p w:rsidR="005A7425" w:rsidRPr="00D14791" w:rsidRDefault="005A7425" w:rsidP="005A7425">
            <w:pPr>
              <w:rPr>
                <w:rFonts w:ascii="Times New Roman" w:hAnsi="Times New Roman" w:cs="Times New Roman"/>
                <w:sz w:val="24"/>
                <w:szCs w:val="24"/>
              </w:rPr>
            </w:pPr>
          </w:p>
        </w:tc>
      </w:tr>
      <w:tr w:rsidR="005A7425" w:rsidRPr="00D14791" w:rsidTr="005A7425">
        <w:trPr>
          <w:trHeight w:val="276"/>
        </w:trPr>
        <w:tc>
          <w:tcPr>
            <w:tcW w:w="1165" w:type="dxa"/>
          </w:tcPr>
          <w:p w:rsidR="005A7425" w:rsidRPr="00D14791" w:rsidRDefault="005A7425" w:rsidP="005A7425">
            <w:pPr>
              <w:jc w:val="center"/>
              <w:rPr>
                <w:rFonts w:ascii="Times New Roman" w:hAnsi="Times New Roman" w:cs="Times New Roman"/>
                <w:sz w:val="20"/>
                <w:szCs w:val="24"/>
              </w:rPr>
            </w:pPr>
            <w:r w:rsidRPr="00D14791">
              <w:rPr>
                <w:rFonts w:ascii="Times New Roman" w:hAnsi="Times New Roman" w:cs="Times New Roman"/>
                <w:sz w:val="20"/>
                <w:szCs w:val="24"/>
              </w:rPr>
              <w:t>6</w:t>
            </w:r>
          </w:p>
        </w:tc>
        <w:tc>
          <w:tcPr>
            <w:tcW w:w="4812" w:type="dxa"/>
          </w:tcPr>
          <w:p w:rsidR="005A7425" w:rsidRPr="00D14791" w:rsidRDefault="005A7425" w:rsidP="005A7425">
            <w:pPr>
              <w:rPr>
                <w:rFonts w:ascii="Times New Roman" w:hAnsi="Times New Roman" w:cs="Times New Roman"/>
                <w:sz w:val="24"/>
                <w:szCs w:val="24"/>
              </w:rPr>
            </w:pPr>
          </w:p>
        </w:tc>
        <w:tc>
          <w:tcPr>
            <w:tcW w:w="4813" w:type="dxa"/>
          </w:tcPr>
          <w:p w:rsidR="005A7425" w:rsidRPr="00D14791" w:rsidRDefault="005A7425" w:rsidP="005A7425">
            <w:pPr>
              <w:rPr>
                <w:rFonts w:ascii="Times New Roman" w:hAnsi="Times New Roman" w:cs="Times New Roman"/>
                <w:sz w:val="24"/>
                <w:szCs w:val="24"/>
              </w:rPr>
            </w:pPr>
          </w:p>
        </w:tc>
      </w:tr>
      <w:tr w:rsidR="005A7425" w:rsidRPr="00D14791" w:rsidTr="005A7425">
        <w:trPr>
          <w:trHeight w:val="276"/>
        </w:trPr>
        <w:tc>
          <w:tcPr>
            <w:tcW w:w="1165" w:type="dxa"/>
          </w:tcPr>
          <w:p w:rsidR="005A7425" w:rsidRPr="00D14791" w:rsidRDefault="005A7425" w:rsidP="005A7425">
            <w:pPr>
              <w:jc w:val="center"/>
              <w:rPr>
                <w:rFonts w:ascii="Times New Roman" w:hAnsi="Times New Roman" w:cs="Times New Roman"/>
                <w:sz w:val="20"/>
                <w:szCs w:val="24"/>
              </w:rPr>
            </w:pPr>
            <w:r w:rsidRPr="00D14791">
              <w:rPr>
                <w:rFonts w:ascii="Times New Roman" w:hAnsi="Times New Roman" w:cs="Times New Roman"/>
                <w:sz w:val="20"/>
                <w:szCs w:val="24"/>
              </w:rPr>
              <w:t>7</w:t>
            </w:r>
          </w:p>
        </w:tc>
        <w:tc>
          <w:tcPr>
            <w:tcW w:w="4812" w:type="dxa"/>
          </w:tcPr>
          <w:p w:rsidR="005A7425" w:rsidRPr="00D14791" w:rsidRDefault="005A7425" w:rsidP="005A7425">
            <w:pPr>
              <w:rPr>
                <w:rFonts w:ascii="Times New Roman" w:hAnsi="Times New Roman" w:cs="Times New Roman"/>
                <w:sz w:val="24"/>
                <w:szCs w:val="24"/>
              </w:rPr>
            </w:pPr>
          </w:p>
        </w:tc>
        <w:tc>
          <w:tcPr>
            <w:tcW w:w="4813" w:type="dxa"/>
          </w:tcPr>
          <w:p w:rsidR="005A7425" w:rsidRPr="00D14791" w:rsidRDefault="005A7425" w:rsidP="005A7425">
            <w:pPr>
              <w:rPr>
                <w:rFonts w:ascii="Times New Roman" w:hAnsi="Times New Roman" w:cs="Times New Roman"/>
                <w:sz w:val="24"/>
                <w:szCs w:val="24"/>
              </w:rPr>
            </w:pPr>
          </w:p>
        </w:tc>
      </w:tr>
      <w:tr w:rsidR="005A7425" w:rsidRPr="00D14791" w:rsidTr="005A7425">
        <w:trPr>
          <w:trHeight w:val="276"/>
        </w:trPr>
        <w:tc>
          <w:tcPr>
            <w:tcW w:w="1165" w:type="dxa"/>
          </w:tcPr>
          <w:p w:rsidR="005A7425" w:rsidRPr="00D14791" w:rsidRDefault="005A7425" w:rsidP="005A7425">
            <w:pPr>
              <w:jc w:val="center"/>
              <w:rPr>
                <w:rFonts w:ascii="Times New Roman" w:hAnsi="Times New Roman" w:cs="Times New Roman"/>
                <w:sz w:val="20"/>
                <w:szCs w:val="24"/>
              </w:rPr>
            </w:pPr>
            <w:r w:rsidRPr="00D14791">
              <w:rPr>
                <w:rFonts w:ascii="Times New Roman" w:hAnsi="Times New Roman" w:cs="Times New Roman"/>
                <w:sz w:val="20"/>
                <w:szCs w:val="24"/>
              </w:rPr>
              <w:t>8</w:t>
            </w:r>
          </w:p>
        </w:tc>
        <w:tc>
          <w:tcPr>
            <w:tcW w:w="4812" w:type="dxa"/>
          </w:tcPr>
          <w:p w:rsidR="005A7425" w:rsidRPr="00D14791" w:rsidRDefault="005A7425" w:rsidP="005A7425">
            <w:pPr>
              <w:rPr>
                <w:rFonts w:ascii="Times New Roman" w:hAnsi="Times New Roman" w:cs="Times New Roman"/>
                <w:sz w:val="24"/>
                <w:szCs w:val="24"/>
              </w:rPr>
            </w:pPr>
          </w:p>
        </w:tc>
        <w:tc>
          <w:tcPr>
            <w:tcW w:w="4813" w:type="dxa"/>
          </w:tcPr>
          <w:p w:rsidR="005A7425" w:rsidRPr="00D14791" w:rsidRDefault="005A7425" w:rsidP="005A7425">
            <w:pPr>
              <w:rPr>
                <w:rFonts w:ascii="Times New Roman" w:hAnsi="Times New Roman" w:cs="Times New Roman"/>
                <w:sz w:val="24"/>
                <w:szCs w:val="24"/>
              </w:rPr>
            </w:pPr>
          </w:p>
        </w:tc>
      </w:tr>
      <w:tr w:rsidR="005A7425" w:rsidRPr="00D14791" w:rsidTr="005A7425">
        <w:trPr>
          <w:trHeight w:val="276"/>
        </w:trPr>
        <w:tc>
          <w:tcPr>
            <w:tcW w:w="1165" w:type="dxa"/>
          </w:tcPr>
          <w:p w:rsidR="005A7425" w:rsidRPr="00D14791" w:rsidRDefault="005A7425" w:rsidP="005A7425">
            <w:pPr>
              <w:jc w:val="center"/>
              <w:rPr>
                <w:rFonts w:ascii="Times New Roman" w:hAnsi="Times New Roman" w:cs="Times New Roman"/>
                <w:sz w:val="20"/>
                <w:szCs w:val="24"/>
              </w:rPr>
            </w:pPr>
            <w:r w:rsidRPr="00D14791">
              <w:rPr>
                <w:rFonts w:ascii="Times New Roman" w:hAnsi="Times New Roman" w:cs="Times New Roman"/>
                <w:sz w:val="20"/>
                <w:szCs w:val="24"/>
              </w:rPr>
              <w:t>9</w:t>
            </w:r>
          </w:p>
        </w:tc>
        <w:tc>
          <w:tcPr>
            <w:tcW w:w="4812" w:type="dxa"/>
          </w:tcPr>
          <w:p w:rsidR="005A7425" w:rsidRPr="00D14791" w:rsidRDefault="005A7425" w:rsidP="005A7425">
            <w:pPr>
              <w:rPr>
                <w:rFonts w:ascii="Times New Roman" w:hAnsi="Times New Roman" w:cs="Times New Roman"/>
                <w:sz w:val="24"/>
                <w:szCs w:val="24"/>
              </w:rPr>
            </w:pPr>
          </w:p>
        </w:tc>
        <w:tc>
          <w:tcPr>
            <w:tcW w:w="4813" w:type="dxa"/>
          </w:tcPr>
          <w:p w:rsidR="005A7425" w:rsidRPr="00D14791" w:rsidRDefault="005A7425" w:rsidP="005A7425">
            <w:pPr>
              <w:rPr>
                <w:rFonts w:ascii="Times New Roman" w:hAnsi="Times New Roman" w:cs="Times New Roman"/>
                <w:sz w:val="24"/>
                <w:szCs w:val="24"/>
              </w:rPr>
            </w:pPr>
          </w:p>
        </w:tc>
      </w:tr>
      <w:tr w:rsidR="005A7425" w:rsidRPr="00D14791" w:rsidTr="005A7425">
        <w:trPr>
          <w:trHeight w:val="276"/>
        </w:trPr>
        <w:tc>
          <w:tcPr>
            <w:tcW w:w="1165" w:type="dxa"/>
          </w:tcPr>
          <w:p w:rsidR="005A7425" w:rsidRPr="00D14791" w:rsidRDefault="005A7425" w:rsidP="005A7425">
            <w:pPr>
              <w:jc w:val="center"/>
              <w:rPr>
                <w:rFonts w:ascii="Times New Roman" w:hAnsi="Times New Roman" w:cs="Times New Roman"/>
                <w:sz w:val="20"/>
                <w:szCs w:val="24"/>
              </w:rPr>
            </w:pPr>
            <w:r w:rsidRPr="00D14791">
              <w:rPr>
                <w:rFonts w:ascii="Times New Roman" w:hAnsi="Times New Roman" w:cs="Times New Roman"/>
                <w:sz w:val="20"/>
                <w:szCs w:val="24"/>
              </w:rPr>
              <w:t>10</w:t>
            </w:r>
          </w:p>
        </w:tc>
        <w:tc>
          <w:tcPr>
            <w:tcW w:w="4812" w:type="dxa"/>
          </w:tcPr>
          <w:p w:rsidR="005A7425" w:rsidRPr="00D14791" w:rsidRDefault="005A7425" w:rsidP="005A7425">
            <w:pPr>
              <w:rPr>
                <w:rFonts w:ascii="Times New Roman" w:hAnsi="Times New Roman" w:cs="Times New Roman"/>
                <w:sz w:val="24"/>
                <w:szCs w:val="24"/>
              </w:rPr>
            </w:pPr>
          </w:p>
        </w:tc>
        <w:tc>
          <w:tcPr>
            <w:tcW w:w="4813" w:type="dxa"/>
          </w:tcPr>
          <w:p w:rsidR="005A7425" w:rsidRPr="00D14791" w:rsidRDefault="005A7425" w:rsidP="005A7425">
            <w:pPr>
              <w:rPr>
                <w:rFonts w:ascii="Times New Roman" w:hAnsi="Times New Roman" w:cs="Times New Roman"/>
                <w:sz w:val="24"/>
                <w:szCs w:val="24"/>
              </w:rPr>
            </w:pPr>
          </w:p>
        </w:tc>
      </w:tr>
      <w:tr w:rsidR="005A7425" w:rsidRPr="00D14791" w:rsidTr="005A7425">
        <w:trPr>
          <w:trHeight w:val="276"/>
        </w:trPr>
        <w:tc>
          <w:tcPr>
            <w:tcW w:w="1165" w:type="dxa"/>
          </w:tcPr>
          <w:p w:rsidR="005A7425" w:rsidRPr="00D14791" w:rsidRDefault="005A7425" w:rsidP="005A7425">
            <w:pPr>
              <w:jc w:val="center"/>
              <w:rPr>
                <w:rFonts w:ascii="Times New Roman" w:hAnsi="Times New Roman" w:cs="Times New Roman"/>
                <w:sz w:val="20"/>
                <w:szCs w:val="24"/>
              </w:rPr>
            </w:pPr>
            <w:r w:rsidRPr="00D14791">
              <w:rPr>
                <w:rFonts w:ascii="Times New Roman" w:hAnsi="Times New Roman" w:cs="Times New Roman"/>
                <w:sz w:val="20"/>
                <w:szCs w:val="24"/>
              </w:rPr>
              <w:t>11</w:t>
            </w:r>
          </w:p>
        </w:tc>
        <w:tc>
          <w:tcPr>
            <w:tcW w:w="4812" w:type="dxa"/>
          </w:tcPr>
          <w:p w:rsidR="005A7425" w:rsidRPr="00D14791" w:rsidRDefault="005A7425" w:rsidP="005A7425">
            <w:pPr>
              <w:rPr>
                <w:rFonts w:ascii="Times New Roman" w:hAnsi="Times New Roman" w:cs="Times New Roman"/>
                <w:sz w:val="24"/>
                <w:szCs w:val="24"/>
              </w:rPr>
            </w:pPr>
          </w:p>
        </w:tc>
        <w:tc>
          <w:tcPr>
            <w:tcW w:w="4813" w:type="dxa"/>
          </w:tcPr>
          <w:p w:rsidR="005A7425" w:rsidRPr="00D14791" w:rsidRDefault="005A7425" w:rsidP="005A7425">
            <w:pPr>
              <w:rPr>
                <w:rFonts w:ascii="Times New Roman" w:hAnsi="Times New Roman" w:cs="Times New Roman"/>
                <w:sz w:val="24"/>
                <w:szCs w:val="24"/>
              </w:rPr>
            </w:pPr>
          </w:p>
        </w:tc>
      </w:tr>
      <w:tr w:rsidR="005A7425" w:rsidRPr="00D14791" w:rsidTr="005A7425">
        <w:trPr>
          <w:trHeight w:val="276"/>
        </w:trPr>
        <w:tc>
          <w:tcPr>
            <w:tcW w:w="1165" w:type="dxa"/>
          </w:tcPr>
          <w:p w:rsidR="005A7425" w:rsidRPr="00D14791" w:rsidRDefault="005A7425" w:rsidP="005A7425">
            <w:pPr>
              <w:jc w:val="center"/>
              <w:rPr>
                <w:rFonts w:ascii="Times New Roman" w:hAnsi="Times New Roman" w:cs="Times New Roman"/>
                <w:sz w:val="20"/>
                <w:szCs w:val="24"/>
              </w:rPr>
            </w:pPr>
            <w:r w:rsidRPr="00D14791">
              <w:rPr>
                <w:rFonts w:ascii="Times New Roman" w:hAnsi="Times New Roman" w:cs="Times New Roman"/>
                <w:sz w:val="20"/>
                <w:szCs w:val="24"/>
              </w:rPr>
              <w:t>12</w:t>
            </w:r>
          </w:p>
        </w:tc>
        <w:tc>
          <w:tcPr>
            <w:tcW w:w="4812" w:type="dxa"/>
          </w:tcPr>
          <w:p w:rsidR="005A7425" w:rsidRPr="00D14791" w:rsidRDefault="005A7425" w:rsidP="005A7425">
            <w:pPr>
              <w:rPr>
                <w:rFonts w:ascii="Times New Roman" w:hAnsi="Times New Roman" w:cs="Times New Roman"/>
                <w:sz w:val="24"/>
                <w:szCs w:val="24"/>
              </w:rPr>
            </w:pPr>
          </w:p>
        </w:tc>
        <w:tc>
          <w:tcPr>
            <w:tcW w:w="4813" w:type="dxa"/>
          </w:tcPr>
          <w:p w:rsidR="005A7425" w:rsidRPr="00D14791" w:rsidRDefault="005A7425" w:rsidP="005A7425">
            <w:pPr>
              <w:rPr>
                <w:rFonts w:ascii="Times New Roman" w:hAnsi="Times New Roman" w:cs="Times New Roman"/>
                <w:sz w:val="24"/>
                <w:szCs w:val="24"/>
              </w:rPr>
            </w:pPr>
          </w:p>
        </w:tc>
      </w:tr>
      <w:tr w:rsidR="005A7425" w:rsidRPr="00D14791" w:rsidTr="005A7425">
        <w:trPr>
          <w:trHeight w:val="276"/>
        </w:trPr>
        <w:tc>
          <w:tcPr>
            <w:tcW w:w="1165" w:type="dxa"/>
          </w:tcPr>
          <w:p w:rsidR="005A7425" w:rsidRPr="00D14791" w:rsidRDefault="005A7425" w:rsidP="005A7425">
            <w:pPr>
              <w:jc w:val="center"/>
              <w:rPr>
                <w:rFonts w:ascii="Times New Roman" w:hAnsi="Times New Roman" w:cs="Times New Roman"/>
                <w:sz w:val="20"/>
                <w:szCs w:val="24"/>
              </w:rPr>
            </w:pPr>
            <w:r w:rsidRPr="00D14791">
              <w:rPr>
                <w:rFonts w:ascii="Times New Roman" w:hAnsi="Times New Roman" w:cs="Times New Roman"/>
                <w:sz w:val="20"/>
                <w:szCs w:val="24"/>
              </w:rPr>
              <w:t>13</w:t>
            </w:r>
          </w:p>
        </w:tc>
        <w:tc>
          <w:tcPr>
            <w:tcW w:w="4812" w:type="dxa"/>
          </w:tcPr>
          <w:p w:rsidR="005A7425" w:rsidRPr="00D14791" w:rsidRDefault="005A7425" w:rsidP="005A7425">
            <w:pPr>
              <w:rPr>
                <w:rFonts w:ascii="Times New Roman" w:hAnsi="Times New Roman" w:cs="Times New Roman"/>
                <w:sz w:val="24"/>
                <w:szCs w:val="24"/>
              </w:rPr>
            </w:pPr>
          </w:p>
        </w:tc>
        <w:tc>
          <w:tcPr>
            <w:tcW w:w="4813" w:type="dxa"/>
          </w:tcPr>
          <w:p w:rsidR="005A7425" w:rsidRPr="00D14791" w:rsidRDefault="005A7425" w:rsidP="005A7425">
            <w:pPr>
              <w:rPr>
                <w:rFonts w:ascii="Times New Roman" w:hAnsi="Times New Roman" w:cs="Times New Roman"/>
                <w:sz w:val="24"/>
                <w:szCs w:val="24"/>
              </w:rPr>
            </w:pPr>
          </w:p>
        </w:tc>
      </w:tr>
      <w:tr w:rsidR="005A7425" w:rsidRPr="00D14791" w:rsidTr="005A7425">
        <w:trPr>
          <w:trHeight w:val="276"/>
        </w:trPr>
        <w:tc>
          <w:tcPr>
            <w:tcW w:w="1165" w:type="dxa"/>
          </w:tcPr>
          <w:p w:rsidR="005A7425" w:rsidRPr="00D14791" w:rsidRDefault="005A7425" w:rsidP="005A7425">
            <w:pPr>
              <w:jc w:val="center"/>
              <w:rPr>
                <w:rFonts w:ascii="Times New Roman" w:hAnsi="Times New Roman" w:cs="Times New Roman"/>
                <w:sz w:val="20"/>
                <w:szCs w:val="24"/>
              </w:rPr>
            </w:pPr>
            <w:r w:rsidRPr="00D14791">
              <w:rPr>
                <w:rFonts w:ascii="Times New Roman" w:hAnsi="Times New Roman" w:cs="Times New Roman"/>
                <w:sz w:val="20"/>
                <w:szCs w:val="24"/>
              </w:rPr>
              <w:t>14</w:t>
            </w:r>
          </w:p>
        </w:tc>
        <w:tc>
          <w:tcPr>
            <w:tcW w:w="4812" w:type="dxa"/>
          </w:tcPr>
          <w:p w:rsidR="005A7425" w:rsidRPr="00D14791" w:rsidRDefault="005A7425" w:rsidP="005A7425">
            <w:pPr>
              <w:rPr>
                <w:rFonts w:ascii="Times New Roman" w:hAnsi="Times New Roman" w:cs="Times New Roman"/>
                <w:sz w:val="24"/>
                <w:szCs w:val="24"/>
              </w:rPr>
            </w:pPr>
          </w:p>
        </w:tc>
        <w:tc>
          <w:tcPr>
            <w:tcW w:w="4813" w:type="dxa"/>
          </w:tcPr>
          <w:p w:rsidR="005A7425" w:rsidRPr="00D14791" w:rsidRDefault="005A7425" w:rsidP="005A7425">
            <w:pPr>
              <w:rPr>
                <w:rFonts w:ascii="Times New Roman" w:hAnsi="Times New Roman" w:cs="Times New Roman"/>
                <w:sz w:val="24"/>
                <w:szCs w:val="24"/>
              </w:rPr>
            </w:pPr>
          </w:p>
        </w:tc>
      </w:tr>
      <w:tr w:rsidR="005A7425" w:rsidRPr="00D14791" w:rsidTr="005A7425">
        <w:trPr>
          <w:trHeight w:val="276"/>
        </w:trPr>
        <w:tc>
          <w:tcPr>
            <w:tcW w:w="1165" w:type="dxa"/>
          </w:tcPr>
          <w:p w:rsidR="005A7425" w:rsidRPr="00D14791" w:rsidRDefault="005A7425" w:rsidP="005A7425">
            <w:pPr>
              <w:jc w:val="center"/>
              <w:rPr>
                <w:rFonts w:ascii="Times New Roman" w:hAnsi="Times New Roman" w:cs="Times New Roman"/>
                <w:sz w:val="20"/>
                <w:szCs w:val="24"/>
              </w:rPr>
            </w:pPr>
            <w:r w:rsidRPr="00D14791">
              <w:rPr>
                <w:rFonts w:ascii="Times New Roman" w:hAnsi="Times New Roman" w:cs="Times New Roman"/>
                <w:sz w:val="20"/>
                <w:szCs w:val="24"/>
              </w:rPr>
              <w:t>15</w:t>
            </w:r>
          </w:p>
        </w:tc>
        <w:tc>
          <w:tcPr>
            <w:tcW w:w="4812" w:type="dxa"/>
          </w:tcPr>
          <w:p w:rsidR="005A7425" w:rsidRPr="00D14791" w:rsidRDefault="005A7425" w:rsidP="005A7425">
            <w:pPr>
              <w:rPr>
                <w:rFonts w:ascii="Times New Roman" w:hAnsi="Times New Roman" w:cs="Times New Roman"/>
                <w:sz w:val="24"/>
                <w:szCs w:val="24"/>
              </w:rPr>
            </w:pPr>
          </w:p>
        </w:tc>
        <w:tc>
          <w:tcPr>
            <w:tcW w:w="4813" w:type="dxa"/>
          </w:tcPr>
          <w:p w:rsidR="005A7425" w:rsidRPr="00D14791" w:rsidRDefault="005A7425" w:rsidP="005A7425">
            <w:pPr>
              <w:rPr>
                <w:rFonts w:ascii="Times New Roman" w:hAnsi="Times New Roman" w:cs="Times New Roman"/>
                <w:sz w:val="24"/>
                <w:szCs w:val="24"/>
              </w:rPr>
            </w:pPr>
          </w:p>
        </w:tc>
      </w:tr>
    </w:tbl>
    <w:p w:rsidR="005A7425" w:rsidRPr="00D14791" w:rsidRDefault="005A7425" w:rsidP="00900CCE">
      <w:pPr>
        <w:spacing w:after="0" w:line="240" w:lineRule="auto"/>
        <w:rPr>
          <w:rFonts w:ascii="Times New Roman" w:hAnsi="Times New Roman" w:cs="Times New Roman"/>
          <w:sz w:val="20"/>
          <w:szCs w:val="24"/>
        </w:rPr>
      </w:pPr>
    </w:p>
    <w:sectPr w:rsidR="005A7425" w:rsidRPr="00D14791" w:rsidSect="00C8437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3F2" w:rsidRDefault="001523F2" w:rsidP="00644DDD">
      <w:pPr>
        <w:spacing w:after="0" w:line="240" w:lineRule="auto"/>
      </w:pPr>
      <w:r>
        <w:separator/>
      </w:r>
    </w:p>
  </w:endnote>
  <w:endnote w:type="continuationSeparator" w:id="0">
    <w:p w:rsidR="001523F2" w:rsidRDefault="001523F2" w:rsidP="0064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52510"/>
      <w:docPartObj>
        <w:docPartGallery w:val="Page Numbers (Bottom of Page)"/>
        <w:docPartUnique/>
      </w:docPartObj>
    </w:sdtPr>
    <w:sdtEndPr>
      <w:rPr>
        <w:noProof/>
      </w:rPr>
    </w:sdtEndPr>
    <w:sdtContent>
      <w:p w:rsidR="00644DDD" w:rsidRDefault="00644DDD">
        <w:pPr>
          <w:pStyle w:val="Footer"/>
          <w:jc w:val="right"/>
        </w:pPr>
        <w:r>
          <w:fldChar w:fldCharType="begin"/>
        </w:r>
        <w:r>
          <w:instrText xml:space="preserve"> PAGE   \* MERGEFORMAT </w:instrText>
        </w:r>
        <w:r>
          <w:fldChar w:fldCharType="separate"/>
        </w:r>
        <w:r w:rsidR="00F72F05">
          <w:rPr>
            <w:noProof/>
          </w:rPr>
          <w:t>1</w:t>
        </w:r>
        <w:r>
          <w:rPr>
            <w:noProof/>
          </w:rPr>
          <w:fldChar w:fldCharType="end"/>
        </w:r>
      </w:p>
    </w:sdtContent>
  </w:sdt>
  <w:p w:rsidR="00644DDD" w:rsidRDefault="00644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3F2" w:rsidRDefault="001523F2" w:rsidP="00644DDD">
      <w:pPr>
        <w:spacing w:after="0" w:line="240" w:lineRule="auto"/>
      </w:pPr>
      <w:r>
        <w:separator/>
      </w:r>
    </w:p>
  </w:footnote>
  <w:footnote w:type="continuationSeparator" w:id="0">
    <w:p w:rsidR="001523F2" w:rsidRDefault="001523F2" w:rsidP="00644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31585"/>
    <w:multiLevelType w:val="hybridMultilevel"/>
    <w:tmpl w:val="68AC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2436C"/>
    <w:multiLevelType w:val="hybridMultilevel"/>
    <w:tmpl w:val="2A08E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438F9"/>
    <w:multiLevelType w:val="hybridMultilevel"/>
    <w:tmpl w:val="EDA2F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962AD"/>
    <w:multiLevelType w:val="hybridMultilevel"/>
    <w:tmpl w:val="6AAEF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A227D"/>
    <w:multiLevelType w:val="hybridMultilevel"/>
    <w:tmpl w:val="1FC67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F45DC"/>
    <w:multiLevelType w:val="hybridMultilevel"/>
    <w:tmpl w:val="29D08F64"/>
    <w:lvl w:ilvl="0" w:tplc="5CE41F62">
      <w:start w:val="1"/>
      <w:numFmt w:val="decimal"/>
      <w:lvlText w:val="%1."/>
      <w:lvlJc w:val="left"/>
      <w:pPr>
        <w:ind w:left="72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07877"/>
    <w:multiLevelType w:val="hybridMultilevel"/>
    <w:tmpl w:val="4CAE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46736"/>
    <w:multiLevelType w:val="hybridMultilevel"/>
    <w:tmpl w:val="A49A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B38E3"/>
    <w:multiLevelType w:val="hybridMultilevel"/>
    <w:tmpl w:val="328EE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B3816"/>
    <w:multiLevelType w:val="hybridMultilevel"/>
    <w:tmpl w:val="F0D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130A9"/>
    <w:multiLevelType w:val="hybridMultilevel"/>
    <w:tmpl w:val="FC1C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C29BA"/>
    <w:multiLevelType w:val="hybridMultilevel"/>
    <w:tmpl w:val="CB94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B13DC"/>
    <w:multiLevelType w:val="hybridMultilevel"/>
    <w:tmpl w:val="67186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F7F46"/>
    <w:multiLevelType w:val="hybridMultilevel"/>
    <w:tmpl w:val="B520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33718"/>
    <w:multiLevelType w:val="hybridMultilevel"/>
    <w:tmpl w:val="CD08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40800"/>
    <w:multiLevelType w:val="hybridMultilevel"/>
    <w:tmpl w:val="4B766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81AC9"/>
    <w:multiLevelType w:val="hybridMultilevel"/>
    <w:tmpl w:val="9F2E47C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F2052D7"/>
    <w:multiLevelType w:val="hybridMultilevel"/>
    <w:tmpl w:val="888E3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0523F"/>
    <w:multiLevelType w:val="hybridMultilevel"/>
    <w:tmpl w:val="80222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C4CD2"/>
    <w:multiLevelType w:val="hybridMultilevel"/>
    <w:tmpl w:val="7486B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27C10"/>
    <w:multiLevelType w:val="hybridMultilevel"/>
    <w:tmpl w:val="4538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5031D"/>
    <w:multiLevelType w:val="hybridMultilevel"/>
    <w:tmpl w:val="BAFE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9F14D0"/>
    <w:multiLevelType w:val="hybridMultilevel"/>
    <w:tmpl w:val="5E54547E"/>
    <w:lvl w:ilvl="0" w:tplc="D0DC02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F5AD3"/>
    <w:multiLevelType w:val="hybridMultilevel"/>
    <w:tmpl w:val="FC829532"/>
    <w:lvl w:ilvl="0" w:tplc="1C704D46">
      <w:numFmt w:val="bullet"/>
      <w:lvlText w:val=""/>
      <w:lvlJc w:val="left"/>
      <w:pPr>
        <w:ind w:left="1440" w:hanging="360"/>
      </w:pPr>
      <w:rPr>
        <w:rFonts w:ascii="Symbol" w:eastAsiaTheme="minorHAnsi" w:hAnsi="Symbol" w:cstheme="minorBid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F00C20"/>
    <w:multiLevelType w:val="hybridMultilevel"/>
    <w:tmpl w:val="210E5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0212E"/>
    <w:multiLevelType w:val="hybridMultilevel"/>
    <w:tmpl w:val="4D10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E2EF5"/>
    <w:multiLevelType w:val="hybridMultilevel"/>
    <w:tmpl w:val="D6A4E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E4915"/>
    <w:multiLevelType w:val="hybridMultilevel"/>
    <w:tmpl w:val="B76E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0"/>
  </w:num>
  <w:num w:numId="4">
    <w:abstractNumId w:val="26"/>
  </w:num>
  <w:num w:numId="5">
    <w:abstractNumId w:val="13"/>
  </w:num>
  <w:num w:numId="6">
    <w:abstractNumId w:val="14"/>
  </w:num>
  <w:num w:numId="7">
    <w:abstractNumId w:val="7"/>
  </w:num>
  <w:num w:numId="8">
    <w:abstractNumId w:val="25"/>
  </w:num>
  <w:num w:numId="9">
    <w:abstractNumId w:val="3"/>
  </w:num>
  <w:num w:numId="10">
    <w:abstractNumId w:val="4"/>
  </w:num>
  <w:num w:numId="11">
    <w:abstractNumId w:val="10"/>
  </w:num>
  <w:num w:numId="12">
    <w:abstractNumId w:val="27"/>
  </w:num>
  <w:num w:numId="13">
    <w:abstractNumId w:val="19"/>
  </w:num>
  <w:num w:numId="14">
    <w:abstractNumId w:val="17"/>
  </w:num>
  <w:num w:numId="15">
    <w:abstractNumId w:val="15"/>
  </w:num>
  <w:num w:numId="16">
    <w:abstractNumId w:val="24"/>
  </w:num>
  <w:num w:numId="17">
    <w:abstractNumId w:val="8"/>
  </w:num>
  <w:num w:numId="18">
    <w:abstractNumId w:val="21"/>
  </w:num>
  <w:num w:numId="19">
    <w:abstractNumId w:val="6"/>
  </w:num>
  <w:num w:numId="20">
    <w:abstractNumId w:val="1"/>
  </w:num>
  <w:num w:numId="21">
    <w:abstractNumId w:val="0"/>
  </w:num>
  <w:num w:numId="22">
    <w:abstractNumId w:val="18"/>
  </w:num>
  <w:num w:numId="23">
    <w:abstractNumId w:val="11"/>
  </w:num>
  <w:num w:numId="24">
    <w:abstractNumId w:val="16"/>
  </w:num>
  <w:num w:numId="25">
    <w:abstractNumId w:val="23"/>
  </w:num>
  <w:num w:numId="26">
    <w:abstractNumId w:val="2"/>
  </w:num>
  <w:num w:numId="27">
    <w:abstractNumId w:val="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7F"/>
    <w:rsid w:val="000848E5"/>
    <w:rsid w:val="000A3F07"/>
    <w:rsid w:val="000A4EDE"/>
    <w:rsid w:val="000D33AC"/>
    <w:rsid w:val="000D3E97"/>
    <w:rsid w:val="001523F2"/>
    <w:rsid w:val="001909B1"/>
    <w:rsid w:val="003C636F"/>
    <w:rsid w:val="005A7425"/>
    <w:rsid w:val="005E29F5"/>
    <w:rsid w:val="00644DDD"/>
    <w:rsid w:val="006A6CFA"/>
    <w:rsid w:val="00762250"/>
    <w:rsid w:val="007F5A08"/>
    <w:rsid w:val="00900CCE"/>
    <w:rsid w:val="00A83890"/>
    <w:rsid w:val="00B272EA"/>
    <w:rsid w:val="00BD523D"/>
    <w:rsid w:val="00C8437F"/>
    <w:rsid w:val="00D14791"/>
    <w:rsid w:val="00EA7F92"/>
    <w:rsid w:val="00F144C1"/>
    <w:rsid w:val="00F301D3"/>
    <w:rsid w:val="00F3495B"/>
    <w:rsid w:val="00F658D2"/>
    <w:rsid w:val="00F72F05"/>
    <w:rsid w:val="00FE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E530A-6C77-4E5F-BB87-C0894F12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7F"/>
    <w:pPr>
      <w:ind w:left="720"/>
      <w:contextualSpacing/>
    </w:pPr>
  </w:style>
  <w:style w:type="paragraph" w:styleId="NoSpacing">
    <w:name w:val="No Spacing"/>
    <w:uiPriority w:val="1"/>
    <w:qFormat/>
    <w:rsid w:val="006A6CFA"/>
    <w:pPr>
      <w:spacing w:after="0" w:line="240" w:lineRule="auto"/>
    </w:pPr>
  </w:style>
  <w:style w:type="table" w:styleId="TableGrid">
    <w:name w:val="Table Grid"/>
    <w:basedOn w:val="TableNormal"/>
    <w:uiPriority w:val="59"/>
    <w:rsid w:val="00190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72EA"/>
    <w:rPr>
      <w:color w:val="0563C1" w:themeColor="hyperlink"/>
      <w:u w:val="single"/>
    </w:rPr>
  </w:style>
  <w:style w:type="paragraph" w:styleId="Header">
    <w:name w:val="header"/>
    <w:basedOn w:val="Normal"/>
    <w:link w:val="HeaderChar"/>
    <w:uiPriority w:val="99"/>
    <w:unhideWhenUsed/>
    <w:rsid w:val="00644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DDD"/>
  </w:style>
  <w:style w:type="paragraph" w:styleId="Footer">
    <w:name w:val="footer"/>
    <w:basedOn w:val="Normal"/>
    <w:link w:val="FooterChar"/>
    <w:uiPriority w:val="99"/>
    <w:unhideWhenUsed/>
    <w:rsid w:val="00644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ndry.aneesah.t@muscoge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Aneesah T</dc:creator>
  <cp:keywords/>
  <dc:description/>
  <cp:lastModifiedBy>Boswell Priscilla H</cp:lastModifiedBy>
  <cp:revision>2</cp:revision>
  <dcterms:created xsi:type="dcterms:W3CDTF">2020-04-22T12:33:00Z</dcterms:created>
  <dcterms:modified xsi:type="dcterms:W3CDTF">2020-04-22T12:33:00Z</dcterms:modified>
</cp:coreProperties>
</file>