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47" w:rsidRDefault="003E6547">
      <w:pPr>
        <w:rPr>
          <w:sz w:val="26"/>
          <w:szCs w:val="26"/>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r w:rsidRPr="005F6A28">
        <w:rPr>
          <w:sz w:val="72"/>
          <w:szCs w:val="72"/>
        </w:rPr>
        <w:t>AP Literature and Composition</w:t>
      </w: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r w:rsidRPr="005F6A28">
        <w:rPr>
          <w:sz w:val="72"/>
          <w:szCs w:val="72"/>
        </w:rPr>
        <w:t>Summer Reading Assignments</w:t>
      </w:r>
    </w:p>
    <w:p w:rsidR="003E6547" w:rsidRDefault="0080622B" w:rsidP="003E6547">
      <w:pPr>
        <w:pBdr>
          <w:top w:val="single" w:sz="4" w:space="1" w:color="auto"/>
          <w:left w:val="single" w:sz="4" w:space="4" w:color="auto"/>
          <w:bottom w:val="single" w:sz="4" w:space="1" w:color="auto"/>
          <w:right w:val="single" w:sz="4" w:space="4" w:color="auto"/>
        </w:pBdr>
        <w:jc w:val="center"/>
        <w:rPr>
          <w:sz w:val="72"/>
          <w:szCs w:val="72"/>
        </w:rPr>
      </w:pPr>
      <w:r>
        <w:rPr>
          <w:sz w:val="72"/>
          <w:szCs w:val="72"/>
        </w:rPr>
        <w:t>2020-2021</w:t>
      </w:r>
    </w:p>
    <w:p w:rsidR="00FA3241" w:rsidRDefault="00FA3241" w:rsidP="003E6547">
      <w:pPr>
        <w:pBdr>
          <w:top w:val="single" w:sz="4" w:space="1" w:color="auto"/>
          <w:left w:val="single" w:sz="4" w:space="4" w:color="auto"/>
          <w:bottom w:val="single" w:sz="4" w:space="1" w:color="auto"/>
          <w:right w:val="single" w:sz="4" w:space="4" w:color="auto"/>
        </w:pBdr>
        <w:jc w:val="center"/>
        <w:rPr>
          <w:sz w:val="72"/>
          <w:szCs w:val="72"/>
        </w:rPr>
      </w:pPr>
      <w:r>
        <w:rPr>
          <w:sz w:val="72"/>
          <w:szCs w:val="72"/>
        </w:rPr>
        <w:t>Mr. Ginn</w:t>
      </w:r>
    </w:p>
    <w:p w:rsidR="00FA3241" w:rsidRPr="005F6A28" w:rsidRDefault="00FA3241" w:rsidP="003E6547">
      <w:pPr>
        <w:pBdr>
          <w:top w:val="single" w:sz="4" w:space="1" w:color="auto"/>
          <w:left w:val="single" w:sz="4" w:space="4" w:color="auto"/>
          <w:bottom w:val="single" w:sz="4" w:space="1" w:color="auto"/>
          <w:right w:val="single" w:sz="4" w:space="4" w:color="auto"/>
        </w:pBdr>
        <w:jc w:val="center"/>
        <w:rPr>
          <w:sz w:val="72"/>
          <w:szCs w:val="72"/>
        </w:rPr>
      </w:pPr>
      <w:r w:rsidRPr="00C253BA">
        <w:rPr>
          <w:sz w:val="28"/>
          <w:szCs w:val="32"/>
        </w:rPr>
        <w:t>Ginn.Charles.W@muscogee.k12.ga.us</w:t>
      </w: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Default="003E6547" w:rsidP="003E6547">
      <w:pPr>
        <w:pBdr>
          <w:top w:val="single" w:sz="4" w:space="1" w:color="auto"/>
          <w:left w:val="single" w:sz="4" w:space="4" w:color="auto"/>
          <w:bottom w:val="single" w:sz="4" w:space="1" w:color="auto"/>
          <w:right w:val="single" w:sz="4" w:space="4" w:color="auto"/>
        </w:pBdr>
        <w:rPr>
          <w:sz w:val="72"/>
          <w:szCs w:val="72"/>
        </w:rPr>
      </w:pPr>
      <w:bookmarkStart w:id="0" w:name="_GoBack"/>
      <w:bookmarkEnd w:id="0"/>
    </w:p>
    <w:p w:rsidR="003E6547"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B4CF3" w:rsidRPr="00860275" w:rsidRDefault="003E6547">
      <w:pPr>
        <w:rPr>
          <w:sz w:val="26"/>
          <w:szCs w:val="26"/>
        </w:rPr>
      </w:pPr>
      <w:r>
        <w:rPr>
          <w:sz w:val="26"/>
          <w:szCs w:val="26"/>
        </w:rPr>
        <w:br w:type="page"/>
      </w:r>
      <w:r w:rsidR="00445825" w:rsidRPr="00860275">
        <w:rPr>
          <w:sz w:val="26"/>
          <w:szCs w:val="26"/>
        </w:rPr>
        <w:lastRenderedPageBreak/>
        <w:t>AP Liter</w:t>
      </w:r>
      <w:r w:rsidR="00C253BA">
        <w:rPr>
          <w:sz w:val="26"/>
          <w:szCs w:val="26"/>
        </w:rPr>
        <w:t xml:space="preserve">ature and Composition Students: </w:t>
      </w:r>
    </w:p>
    <w:p w:rsidR="00445825" w:rsidRPr="00860275" w:rsidRDefault="00445825">
      <w:pPr>
        <w:rPr>
          <w:sz w:val="26"/>
          <w:szCs w:val="26"/>
        </w:rPr>
      </w:pPr>
      <w:r w:rsidRPr="00860275">
        <w:rPr>
          <w:sz w:val="26"/>
          <w:szCs w:val="26"/>
        </w:rPr>
        <w:t xml:space="preserve">     Advanced Placement</w:t>
      </w:r>
      <w:r w:rsidR="00C253BA">
        <w:rPr>
          <w:sz w:val="26"/>
          <w:szCs w:val="26"/>
        </w:rPr>
        <w:t xml:space="preserve"> Literature and Composition </w:t>
      </w:r>
      <w:r w:rsidRPr="00860275">
        <w:rPr>
          <w:sz w:val="26"/>
          <w:szCs w:val="26"/>
        </w:rPr>
        <w:t>is designed to present an in-depth study of great literature from around the world.  Through this course</w:t>
      </w:r>
      <w:r w:rsidR="00074F5A">
        <w:rPr>
          <w:sz w:val="26"/>
          <w:szCs w:val="26"/>
        </w:rPr>
        <w:t>,</w:t>
      </w:r>
      <w:r w:rsidRPr="00860275">
        <w:rPr>
          <w:sz w:val="26"/>
          <w:szCs w:val="26"/>
        </w:rPr>
        <w:t xml:space="preserve"> you will learn, or expand on your knowledge of, reading critically and writing analytically.  This is a c</w:t>
      </w:r>
      <w:r w:rsidR="003F6910" w:rsidRPr="00860275">
        <w:rPr>
          <w:sz w:val="26"/>
          <w:szCs w:val="26"/>
        </w:rPr>
        <w:t>ollege-level class with college-</w:t>
      </w:r>
      <w:r w:rsidRPr="00860275">
        <w:rPr>
          <w:sz w:val="26"/>
          <w:szCs w:val="26"/>
        </w:rPr>
        <w:t>l</w:t>
      </w:r>
      <w:r w:rsidR="0080622B">
        <w:rPr>
          <w:sz w:val="26"/>
          <w:szCs w:val="26"/>
        </w:rPr>
        <w:t>evel requirements.  In May, 2021</w:t>
      </w:r>
      <w:r w:rsidRPr="00860275">
        <w:rPr>
          <w:sz w:val="26"/>
          <w:szCs w:val="26"/>
        </w:rPr>
        <w:t>, you will have the opportunity to earn college credit by taking the Advanced Placement examination in English Literature and Composition.  Selection of this course indicates that you have already demonstrated a high achievement level in the analysis of literature, a superior writing ability,</w:t>
      </w:r>
      <w:r w:rsidR="00C253BA">
        <w:rPr>
          <w:sz w:val="26"/>
          <w:szCs w:val="26"/>
        </w:rPr>
        <w:t xml:space="preserve"> and a motivation to do college-</w:t>
      </w:r>
      <w:r w:rsidRPr="00860275">
        <w:rPr>
          <w:sz w:val="26"/>
          <w:szCs w:val="26"/>
        </w:rPr>
        <w:t>level work in high school.</w:t>
      </w:r>
    </w:p>
    <w:p w:rsidR="00445825" w:rsidRPr="00860275" w:rsidRDefault="00445825">
      <w:pPr>
        <w:rPr>
          <w:sz w:val="26"/>
          <w:szCs w:val="26"/>
        </w:rPr>
      </w:pPr>
      <w:r w:rsidRPr="00860275">
        <w:rPr>
          <w:sz w:val="26"/>
          <w:szCs w:val="26"/>
        </w:rPr>
        <w:t xml:space="preserve">     I am very excited about teaching </w:t>
      </w:r>
      <w:r w:rsidR="00C253BA">
        <w:rPr>
          <w:sz w:val="26"/>
          <w:szCs w:val="26"/>
        </w:rPr>
        <w:t>AP Literature and Composition next year!</w:t>
      </w:r>
      <w:r w:rsidRPr="00860275">
        <w:rPr>
          <w:sz w:val="26"/>
          <w:szCs w:val="26"/>
        </w:rPr>
        <w:t xml:space="preserve"> As we have a great deal of work to do this up-coming year, your course will actually begin over the summer.  The summer program is an important feature of the AP English class, and it serves two functions: 1) to keep you active as readers, and 2) to </w:t>
      </w:r>
      <w:r w:rsidR="00074F5A">
        <w:rPr>
          <w:sz w:val="26"/>
          <w:szCs w:val="26"/>
        </w:rPr>
        <w:t xml:space="preserve">exercise your critical thinking muscles. </w:t>
      </w:r>
      <w:r w:rsidRPr="00860275">
        <w:rPr>
          <w:sz w:val="26"/>
          <w:szCs w:val="26"/>
        </w:rPr>
        <w:t xml:space="preserve"> This important requirement will ease your transition into your senior year.  </w:t>
      </w:r>
    </w:p>
    <w:p w:rsidR="00445825" w:rsidRPr="00860275" w:rsidRDefault="00445825">
      <w:pPr>
        <w:rPr>
          <w:sz w:val="26"/>
          <w:szCs w:val="26"/>
        </w:rPr>
      </w:pPr>
      <w:r w:rsidRPr="00860275">
        <w:rPr>
          <w:sz w:val="26"/>
          <w:szCs w:val="26"/>
        </w:rPr>
        <w:t>List</w:t>
      </w:r>
      <w:r w:rsidR="00C253BA">
        <w:rPr>
          <w:sz w:val="26"/>
          <w:szCs w:val="26"/>
        </w:rPr>
        <w:t>ed below are the required texts</w:t>
      </w:r>
      <w:r w:rsidRPr="00860275">
        <w:rPr>
          <w:sz w:val="26"/>
          <w:szCs w:val="26"/>
        </w:rPr>
        <w:t xml:space="preserve"> and other assignments:</w:t>
      </w:r>
    </w:p>
    <w:p w:rsidR="00445825" w:rsidRPr="00330013" w:rsidRDefault="00181B30" w:rsidP="00330013">
      <w:pPr>
        <w:jc w:val="center"/>
        <w:rPr>
          <w:sz w:val="40"/>
          <w:szCs w:val="40"/>
        </w:rPr>
      </w:pPr>
      <w:r w:rsidRPr="00330013">
        <w:rPr>
          <w:sz w:val="40"/>
          <w:szCs w:val="40"/>
        </w:rPr>
        <w:t xml:space="preserve">Required Reading (you will read </w:t>
      </w:r>
      <w:r w:rsidRPr="00330013">
        <w:rPr>
          <w:b/>
          <w:sz w:val="40"/>
          <w:szCs w:val="40"/>
        </w:rPr>
        <w:t xml:space="preserve">One Novel, One Play, and </w:t>
      </w:r>
      <w:r w:rsidRPr="00330013">
        <w:rPr>
          <w:b/>
          <w:i/>
          <w:sz w:val="40"/>
          <w:szCs w:val="40"/>
        </w:rPr>
        <w:t>How to Read Literature Like a Pro</w:t>
      </w:r>
      <w:r w:rsidR="003933CD" w:rsidRPr="00330013">
        <w:rPr>
          <w:b/>
          <w:i/>
          <w:sz w:val="40"/>
          <w:szCs w:val="40"/>
        </w:rPr>
        <w:t>f</w:t>
      </w:r>
      <w:r w:rsidRPr="00330013">
        <w:rPr>
          <w:b/>
          <w:i/>
          <w:sz w:val="40"/>
          <w:szCs w:val="40"/>
        </w:rPr>
        <w:t>essor</w:t>
      </w:r>
      <w:r w:rsidRPr="00330013">
        <w:rPr>
          <w:sz w:val="40"/>
          <w:szCs w:val="40"/>
        </w:rPr>
        <w:t>)</w:t>
      </w:r>
      <w:r w:rsidR="00445825" w:rsidRPr="00330013">
        <w:rPr>
          <w:sz w:val="40"/>
          <w:szCs w:val="40"/>
        </w:rPr>
        <w:t>:</w:t>
      </w:r>
    </w:p>
    <w:p w:rsidR="00181B30" w:rsidRPr="00EF5026" w:rsidRDefault="00EF5026">
      <w:pPr>
        <w:rPr>
          <w:sz w:val="30"/>
          <w:szCs w:val="30"/>
        </w:rPr>
      </w:pPr>
      <w:r>
        <w:rPr>
          <w:sz w:val="30"/>
          <w:szCs w:val="30"/>
        </w:rPr>
        <w:t>YOU MUST READ:</w:t>
      </w:r>
    </w:p>
    <w:p w:rsidR="00181B30" w:rsidRPr="00181B30" w:rsidRDefault="00445825" w:rsidP="00EF5026">
      <w:pPr>
        <w:rPr>
          <w:sz w:val="30"/>
          <w:szCs w:val="30"/>
        </w:rPr>
      </w:pPr>
      <w:r w:rsidRPr="00860275">
        <w:rPr>
          <w:sz w:val="26"/>
          <w:szCs w:val="26"/>
        </w:rPr>
        <w:tab/>
      </w:r>
      <w:r w:rsidRPr="00860275">
        <w:rPr>
          <w:sz w:val="26"/>
          <w:szCs w:val="26"/>
        </w:rPr>
        <w:tab/>
      </w:r>
      <w:r w:rsidRPr="00860275">
        <w:rPr>
          <w:sz w:val="26"/>
          <w:szCs w:val="26"/>
        </w:rPr>
        <w:tab/>
      </w:r>
      <w:r w:rsidR="00102553" w:rsidRPr="00B22617">
        <w:rPr>
          <w:i/>
          <w:sz w:val="30"/>
          <w:szCs w:val="30"/>
        </w:rPr>
        <w:t>The Poisonwood Bible---</w:t>
      </w:r>
      <w:r w:rsidR="00102553" w:rsidRPr="00B22617">
        <w:rPr>
          <w:sz w:val="30"/>
          <w:szCs w:val="30"/>
        </w:rPr>
        <w:t>Barbara Kingsolver</w:t>
      </w:r>
    </w:p>
    <w:p w:rsidR="00181B30" w:rsidRPr="00B22617" w:rsidRDefault="00181B30">
      <w:pPr>
        <w:rPr>
          <w:sz w:val="30"/>
          <w:szCs w:val="30"/>
        </w:rPr>
      </w:pPr>
      <w:r>
        <w:rPr>
          <w:sz w:val="30"/>
          <w:szCs w:val="30"/>
        </w:rPr>
        <w:t>YOU MUST READ:</w:t>
      </w:r>
    </w:p>
    <w:p w:rsidR="00445825" w:rsidRDefault="003D0F46">
      <w:pPr>
        <w:rPr>
          <w:sz w:val="30"/>
          <w:szCs w:val="30"/>
        </w:rPr>
      </w:pPr>
      <w:r w:rsidRPr="00B22617">
        <w:rPr>
          <w:sz w:val="30"/>
          <w:szCs w:val="30"/>
        </w:rPr>
        <w:tab/>
      </w:r>
      <w:r w:rsidRPr="00B22617">
        <w:rPr>
          <w:sz w:val="30"/>
          <w:szCs w:val="30"/>
        </w:rPr>
        <w:tab/>
      </w:r>
      <w:r w:rsidRPr="00B22617">
        <w:rPr>
          <w:sz w:val="30"/>
          <w:szCs w:val="30"/>
        </w:rPr>
        <w:tab/>
      </w:r>
      <w:r w:rsidR="00CC53A5" w:rsidRPr="00B22617">
        <w:rPr>
          <w:i/>
          <w:sz w:val="30"/>
          <w:szCs w:val="30"/>
        </w:rPr>
        <w:t>How to Read Literature l</w:t>
      </w:r>
      <w:r w:rsidRPr="00B22617">
        <w:rPr>
          <w:i/>
          <w:sz w:val="30"/>
          <w:szCs w:val="30"/>
        </w:rPr>
        <w:t>ike a Professor</w:t>
      </w:r>
      <w:r w:rsidR="003933CD">
        <w:rPr>
          <w:sz w:val="30"/>
          <w:szCs w:val="30"/>
        </w:rPr>
        <w:t xml:space="preserve"> ---</w:t>
      </w:r>
      <w:r w:rsidR="00CC53A5" w:rsidRPr="00B22617">
        <w:rPr>
          <w:sz w:val="30"/>
          <w:szCs w:val="30"/>
        </w:rPr>
        <w:t>Thomas C. Foster</w:t>
      </w:r>
    </w:p>
    <w:p w:rsidR="00EF5026" w:rsidRPr="00181B30" w:rsidRDefault="00EF5026" w:rsidP="00EF5026">
      <w:pPr>
        <w:rPr>
          <w:sz w:val="26"/>
          <w:szCs w:val="26"/>
        </w:rPr>
      </w:pPr>
      <w:r>
        <w:rPr>
          <w:sz w:val="26"/>
          <w:szCs w:val="26"/>
        </w:rPr>
        <w:t xml:space="preserve">Your Choice of </w:t>
      </w:r>
      <w:r w:rsidRPr="00BC2202">
        <w:rPr>
          <w:b/>
          <w:sz w:val="26"/>
          <w:szCs w:val="26"/>
        </w:rPr>
        <w:t>One</w:t>
      </w:r>
      <w:r>
        <w:rPr>
          <w:sz w:val="26"/>
          <w:szCs w:val="26"/>
        </w:rPr>
        <w:t xml:space="preserve"> of the following plays:</w:t>
      </w:r>
    </w:p>
    <w:p w:rsidR="00EF5026" w:rsidRDefault="00EF5026" w:rsidP="00EF5026">
      <w:pPr>
        <w:rPr>
          <w:sz w:val="30"/>
          <w:szCs w:val="30"/>
        </w:rPr>
      </w:pPr>
      <w:r w:rsidRPr="00B22617">
        <w:rPr>
          <w:sz w:val="30"/>
          <w:szCs w:val="30"/>
        </w:rPr>
        <w:tab/>
      </w:r>
      <w:r w:rsidRPr="00B22617">
        <w:rPr>
          <w:sz w:val="30"/>
          <w:szCs w:val="30"/>
        </w:rPr>
        <w:tab/>
      </w:r>
      <w:r w:rsidRPr="00B22617">
        <w:rPr>
          <w:sz w:val="30"/>
          <w:szCs w:val="30"/>
        </w:rPr>
        <w:tab/>
      </w:r>
      <w:r>
        <w:rPr>
          <w:i/>
          <w:sz w:val="30"/>
          <w:szCs w:val="30"/>
        </w:rPr>
        <w:t>Death of a Salesman</w:t>
      </w:r>
      <w:r>
        <w:rPr>
          <w:sz w:val="30"/>
          <w:szCs w:val="30"/>
        </w:rPr>
        <w:t>---Arthur Miller</w:t>
      </w:r>
    </w:p>
    <w:p w:rsidR="00EF5026" w:rsidRDefault="00EF5026" w:rsidP="00EF5026">
      <w:pPr>
        <w:rPr>
          <w:i/>
          <w:sz w:val="30"/>
          <w:szCs w:val="30"/>
        </w:rPr>
      </w:pPr>
      <w:r>
        <w:rPr>
          <w:sz w:val="30"/>
          <w:szCs w:val="30"/>
        </w:rPr>
        <w:tab/>
      </w:r>
      <w:r>
        <w:rPr>
          <w:sz w:val="30"/>
          <w:szCs w:val="30"/>
        </w:rPr>
        <w:tab/>
      </w:r>
      <w:r>
        <w:rPr>
          <w:sz w:val="30"/>
          <w:szCs w:val="30"/>
        </w:rPr>
        <w:tab/>
      </w:r>
      <w:r>
        <w:rPr>
          <w:i/>
          <w:sz w:val="30"/>
          <w:szCs w:val="30"/>
        </w:rPr>
        <w:t>The Glass Menagerie---Tennessee Williams</w:t>
      </w:r>
    </w:p>
    <w:p w:rsidR="00EF5026" w:rsidRPr="00330013" w:rsidRDefault="004D7124" w:rsidP="00EF5026">
      <w:pPr>
        <w:rPr>
          <w:i/>
          <w:sz w:val="30"/>
          <w:szCs w:val="30"/>
        </w:rPr>
      </w:pPr>
      <w:r>
        <w:rPr>
          <w:i/>
          <w:sz w:val="30"/>
          <w:szCs w:val="30"/>
        </w:rPr>
        <w:tab/>
      </w:r>
      <w:r>
        <w:rPr>
          <w:i/>
          <w:sz w:val="30"/>
          <w:szCs w:val="30"/>
        </w:rPr>
        <w:tab/>
      </w:r>
    </w:p>
    <w:p w:rsidR="00EF5026" w:rsidRDefault="00EF5026">
      <w:pPr>
        <w:rPr>
          <w:sz w:val="30"/>
          <w:szCs w:val="30"/>
        </w:rPr>
      </w:pPr>
    </w:p>
    <w:p w:rsidR="00EF5026" w:rsidRPr="00B22617" w:rsidRDefault="00EF5026">
      <w:pPr>
        <w:rPr>
          <w:sz w:val="30"/>
          <w:szCs w:val="30"/>
        </w:rPr>
      </w:pPr>
    </w:p>
    <w:p w:rsidR="00330013" w:rsidRPr="00330013" w:rsidRDefault="00445825">
      <w:pPr>
        <w:rPr>
          <w:sz w:val="26"/>
          <w:szCs w:val="26"/>
        </w:rPr>
      </w:pPr>
      <w:r w:rsidRPr="00860275">
        <w:rPr>
          <w:sz w:val="26"/>
          <w:szCs w:val="26"/>
        </w:rPr>
        <w:tab/>
      </w:r>
      <w:r w:rsidRPr="00860275">
        <w:rPr>
          <w:sz w:val="26"/>
          <w:szCs w:val="26"/>
        </w:rPr>
        <w:tab/>
      </w:r>
      <w:r w:rsidRPr="00860275">
        <w:rPr>
          <w:sz w:val="26"/>
          <w:szCs w:val="26"/>
        </w:rPr>
        <w:tab/>
      </w:r>
    </w:p>
    <w:p w:rsidR="00BC2202" w:rsidRDefault="00BC2202" w:rsidP="00330013">
      <w:pPr>
        <w:rPr>
          <w:sz w:val="32"/>
          <w:szCs w:val="32"/>
        </w:rPr>
      </w:pPr>
    </w:p>
    <w:p w:rsidR="0072593F" w:rsidRDefault="0072593F">
      <w:pPr>
        <w:rPr>
          <w:b/>
          <w:sz w:val="32"/>
          <w:szCs w:val="32"/>
        </w:rPr>
      </w:pPr>
    </w:p>
    <w:p w:rsidR="0063077C" w:rsidRPr="00015C7C" w:rsidRDefault="0080622B">
      <w:pPr>
        <w:rPr>
          <w:b/>
          <w:i/>
          <w:sz w:val="24"/>
          <w:szCs w:val="32"/>
        </w:rPr>
      </w:pPr>
      <w:r w:rsidRPr="00015C7C">
        <w:rPr>
          <w:b/>
          <w:sz w:val="24"/>
          <w:szCs w:val="32"/>
        </w:rPr>
        <w:t>Assignment 1</w:t>
      </w:r>
      <w:r w:rsidR="0063077C" w:rsidRPr="00015C7C">
        <w:rPr>
          <w:b/>
          <w:sz w:val="24"/>
          <w:szCs w:val="32"/>
        </w:rPr>
        <w:t xml:space="preserve">: </w:t>
      </w:r>
      <w:r w:rsidR="00074F5A" w:rsidRPr="00015C7C">
        <w:rPr>
          <w:b/>
          <w:sz w:val="24"/>
          <w:szCs w:val="32"/>
        </w:rPr>
        <w:t xml:space="preserve"> Review A</w:t>
      </w:r>
      <w:r w:rsidR="000B46FF" w:rsidRPr="00015C7C">
        <w:rPr>
          <w:b/>
          <w:sz w:val="24"/>
          <w:szCs w:val="32"/>
        </w:rPr>
        <w:t xml:space="preserve">ssignment for </w:t>
      </w:r>
      <w:r w:rsidR="000B46FF" w:rsidRPr="00015C7C">
        <w:rPr>
          <w:b/>
          <w:i/>
          <w:sz w:val="24"/>
          <w:szCs w:val="32"/>
        </w:rPr>
        <w:t>How to Read Lit</w:t>
      </w:r>
      <w:r w:rsidR="00437E5D" w:rsidRPr="00015C7C">
        <w:rPr>
          <w:b/>
          <w:i/>
          <w:sz w:val="24"/>
          <w:szCs w:val="32"/>
        </w:rPr>
        <w:t>erature L</w:t>
      </w:r>
      <w:r w:rsidR="0063077C" w:rsidRPr="00015C7C">
        <w:rPr>
          <w:b/>
          <w:i/>
          <w:sz w:val="24"/>
          <w:szCs w:val="32"/>
        </w:rPr>
        <w:t>ike a Professor</w:t>
      </w:r>
      <w:r w:rsidR="00437E5D" w:rsidRPr="00015C7C">
        <w:rPr>
          <w:b/>
          <w:i/>
          <w:sz w:val="24"/>
          <w:szCs w:val="32"/>
        </w:rPr>
        <w:t xml:space="preserve"> (50pts.) </w:t>
      </w:r>
    </w:p>
    <w:p w:rsidR="0063077C" w:rsidRPr="00015C7C" w:rsidRDefault="009A1908" w:rsidP="0063077C">
      <w:pPr>
        <w:rPr>
          <w:b/>
          <w:szCs w:val="24"/>
        </w:rPr>
      </w:pPr>
      <w:r w:rsidRPr="00015C7C">
        <w:rPr>
          <w:szCs w:val="24"/>
        </w:rPr>
        <w:t xml:space="preserve">You will need to read </w:t>
      </w:r>
      <w:r w:rsidRPr="00015C7C">
        <w:rPr>
          <w:i/>
          <w:szCs w:val="24"/>
        </w:rPr>
        <w:t>HTRLLAP</w:t>
      </w:r>
      <w:r w:rsidR="00437E5D" w:rsidRPr="00015C7C">
        <w:rPr>
          <w:szCs w:val="24"/>
        </w:rPr>
        <w:t xml:space="preserve"> and complete the </w:t>
      </w:r>
      <w:r w:rsidR="00C253BA">
        <w:rPr>
          <w:szCs w:val="24"/>
        </w:rPr>
        <w:t xml:space="preserve">review </w:t>
      </w:r>
      <w:r w:rsidR="00437E5D" w:rsidRPr="00015C7C">
        <w:rPr>
          <w:szCs w:val="24"/>
        </w:rPr>
        <w:t xml:space="preserve">activity detailed below: </w:t>
      </w:r>
    </w:p>
    <w:p w:rsidR="0063077C" w:rsidRPr="00015C7C" w:rsidRDefault="0063077C" w:rsidP="0063077C">
      <w:pPr>
        <w:pBdr>
          <w:top w:val="single" w:sz="4" w:space="1" w:color="auto"/>
          <w:left w:val="single" w:sz="4" w:space="4" w:color="auto"/>
          <w:bottom w:val="single" w:sz="4" w:space="1" w:color="auto"/>
          <w:right w:val="single" w:sz="4" w:space="4" w:color="auto"/>
        </w:pBdr>
        <w:jc w:val="center"/>
        <w:rPr>
          <w:b/>
          <w:i/>
          <w:sz w:val="24"/>
          <w:szCs w:val="28"/>
        </w:rPr>
      </w:pPr>
      <w:r w:rsidRPr="00015C7C">
        <w:rPr>
          <w:b/>
          <w:i/>
          <w:sz w:val="24"/>
          <w:szCs w:val="28"/>
        </w:rPr>
        <w:t>How to Read Literature like a Professor</w:t>
      </w:r>
      <w:r w:rsidR="00C253BA">
        <w:rPr>
          <w:b/>
          <w:sz w:val="24"/>
          <w:szCs w:val="28"/>
        </w:rPr>
        <w:t xml:space="preserve"> Summer A</w:t>
      </w:r>
      <w:r w:rsidRPr="00015C7C">
        <w:rPr>
          <w:b/>
          <w:sz w:val="24"/>
          <w:szCs w:val="28"/>
        </w:rPr>
        <w:t>ssignment</w:t>
      </w:r>
      <w:r w:rsidRPr="00015C7C">
        <w:rPr>
          <w:b/>
          <w:i/>
          <w:sz w:val="24"/>
          <w:szCs w:val="28"/>
        </w:rPr>
        <w:t xml:space="preserve"> </w:t>
      </w:r>
    </w:p>
    <w:p w:rsidR="00437E5D" w:rsidRPr="00015C7C" w:rsidRDefault="0063077C" w:rsidP="00437E5D">
      <w:pPr>
        <w:pBdr>
          <w:top w:val="single" w:sz="4" w:space="1" w:color="auto"/>
          <w:left w:val="single" w:sz="4" w:space="4" w:color="auto"/>
          <w:bottom w:val="single" w:sz="4" w:space="1" w:color="auto"/>
          <w:right w:val="single" w:sz="4" w:space="4" w:color="auto"/>
        </w:pBdr>
        <w:spacing w:after="0" w:line="240" w:lineRule="auto"/>
        <w:rPr>
          <w:szCs w:val="24"/>
        </w:rPr>
      </w:pPr>
      <w:r w:rsidRPr="00015C7C">
        <w:rPr>
          <w:b/>
          <w:szCs w:val="24"/>
        </w:rPr>
        <w:t>Instructions:</w:t>
      </w:r>
      <w:r w:rsidR="00074F5A" w:rsidRPr="00015C7C">
        <w:rPr>
          <w:szCs w:val="24"/>
        </w:rPr>
        <w:t xml:space="preserve">   </w:t>
      </w:r>
    </w:p>
    <w:p w:rsidR="00437E5D" w:rsidRPr="00015C7C" w:rsidRDefault="00074F5A" w:rsidP="00437E5D">
      <w:pPr>
        <w:pBdr>
          <w:top w:val="single" w:sz="4" w:space="1" w:color="auto"/>
          <w:left w:val="single" w:sz="4" w:space="4" w:color="auto"/>
          <w:bottom w:val="single" w:sz="4" w:space="1" w:color="auto"/>
          <w:right w:val="single" w:sz="4" w:space="4" w:color="auto"/>
        </w:pBdr>
        <w:spacing w:after="0" w:line="240" w:lineRule="auto"/>
        <w:rPr>
          <w:szCs w:val="24"/>
        </w:rPr>
      </w:pPr>
      <w:r w:rsidRPr="00015C7C">
        <w:rPr>
          <w:szCs w:val="24"/>
        </w:rPr>
        <w:t>Write a one</w:t>
      </w:r>
      <w:r w:rsidR="0063077C" w:rsidRPr="00015C7C">
        <w:rPr>
          <w:szCs w:val="24"/>
        </w:rPr>
        <w:t xml:space="preserve"> paragraph summary for each chapter in</w:t>
      </w:r>
      <w:r w:rsidR="00C22F91" w:rsidRPr="00015C7C">
        <w:rPr>
          <w:szCs w:val="24"/>
        </w:rPr>
        <w:t xml:space="preserve"> the book, including the interludes</w:t>
      </w:r>
      <w:r w:rsidR="0063077C" w:rsidRPr="00015C7C">
        <w:rPr>
          <w:szCs w:val="24"/>
        </w:rPr>
        <w:t xml:space="preserve">.  </w:t>
      </w:r>
      <w:r w:rsidR="00C22F91" w:rsidRPr="00015C7C">
        <w:rPr>
          <w:szCs w:val="24"/>
        </w:rPr>
        <w:t>Each paragraph</w:t>
      </w:r>
      <w:r w:rsidR="0080622B" w:rsidRPr="00015C7C">
        <w:rPr>
          <w:szCs w:val="24"/>
        </w:rPr>
        <w:t xml:space="preserve"> entry should have the following three components: </w:t>
      </w:r>
      <w:r w:rsidR="00C22F91" w:rsidRPr="00015C7C">
        <w:rPr>
          <w:szCs w:val="24"/>
        </w:rPr>
        <w:t xml:space="preserve">(1) </w:t>
      </w:r>
      <w:r w:rsidR="0080622B" w:rsidRPr="00015C7C">
        <w:rPr>
          <w:szCs w:val="24"/>
        </w:rPr>
        <w:t xml:space="preserve">a brief summary of the chapter, </w:t>
      </w:r>
      <w:r w:rsidR="00C22F91" w:rsidRPr="00015C7C">
        <w:rPr>
          <w:szCs w:val="24"/>
        </w:rPr>
        <w:t xml:space="preserve">(2) a </w:t>
      </w:r>
      <w:r w:rsidR="0080622B" w:rsidRPr="00015C7C">
        <w:rPr>
          <w:szCs w:val="24"/>
        </w:rPr>
        <w:t>pertinent quote from the chapter</w:t>
      </w:r>
      <w:r w:rsidR="00C22F91" w:rsidRPr="00015C7C">
        <w:rPr>
          <w:szCs w:val="24"/>
        </w:rPr>
        <w:t xml:space="preserve">, and (3) an </w:t>
      </w:r>
      <w:r w:rsidR="0080622B" w:rsidRPr="00015C7C">
        <w:rPr>
          <w:szCs w:val="24"/>
        </w:rPr>
        <w:t xml:space="preserve">example (from literature, film, </w:t>
      </w:r>
      <w:r w:rsidR="00C22F91" w:rsidRPr="00015C7C">
        <w:rPr>
          <w:szCs w:val="24"/>
        </w:rPr>
        <w:t>television, or popular culture) that illustrates the central topic of each chapter. The summaries should be in your own words, and the examples shou</w:t>
      </w:r>
      <w:r w:rsidR="00437E5D" w:rsidRPr="00015C7C">
        <w:rPr>
          <w:szCs w:val="24"/>
        </w:rPr>
        <w:t>ld be from your</w:t>
      </w:r>
      <w:r w:rsidR="00C22F91" w:rsidRPr="00015C7C">
        <w:rPr>
          <w:szCs w:val="24"/>
        </w:rPr>
        <w:t xml:space="preserve"> own personal reading and popular culture experiences; do not cite the examples that Foster does in his chapter</w:t>
      </w:r>
      <w:r w:rsidR="00437E5D" w:rsidRPr="00015C7C">
        <w:rPr>
          <w:szCs w:val="24"/>
        </w:rPr>
        <w:t>s</w:t>
      </w:r>
      <w:r w:rsidR="00C22F91" w:rsidRPr="00015C7C">
        <w:rPr>
          <w:szCs w:val="24"/>
        </w:rPr>
        <w:t>. When crafting your personal examples, the examples can be from canonical classics that you have read in school, but they do not have to be. Once again, you are welcome to cite films, television shows, works of arts, or really any humanistic text. Permission to be creative!</w:t>
      </w:r>
      <w:r w:rsidR="00437E5D" w:rsidRPr="00015C7C">
        <w:rPr>
          <w:szCs w:val="24"/>
        </w:rPr>
        <w:t xml:space="preserve"> Finally, when integrating a quote from Foster’s work, please attribute your quote to Foster in accordance with MLA documentation standards. </w:t>
      </w:r>
    </w:p>
    <w:p w:rsidR="00437E5D" w:rsidRPr="00015C7C" w:rsidRDefault="00437E5D" w:rsidP="00437E5D">
      <w:pPr>
        <w:pBdr>
          <w:top w:val="single" w:sz="4" w:space="1" w:color="auto"/>
          <w:left w:val="single" w:sz="4" w:space="4" w:color="auto"/>
          <w:bottom w:val="single" w:sz="4" w:space="1" w:color="auto"/>
          <w:right w:val="single" w:sz="4" w:space="4" w:color="auto"/>
        </w:pBdr>
        <w:spacing w:after="0" w:line="240" w:lineRule="auto"/>
        <w:rPr>
          <w:szCs w:val="24"/>
        </w:rPr>
      </w:pPr>
    </w:p>
    <w:p w:rsidR="00437E5D" w:rsidRPr="00015C7C" w:rsidRDefault="00437E5D" w:rsidP="00437E5D">
      <w:pPr>
        <w:pBdr>
          <w:top w:val="single" w:sz="4" w:space="1" w:color="auto"/>
          <w:left w:val="single" w:sz="4" w:space="4" w:color="auto"/>
          <w:bottom w:val="single" w:sz="4" w:space="1" w:color="auto"/>
          <w:right w:val="single" w:sz="4" w:space="4" w:color="auto"/>
        </w:pBdr>
        <w:spacing w:after="0" w:line="240" w:lineRule="auto"/>
        <w:rPr>
          <w:b/>
          <w:szCs w:val="24"/>
        </w:rPr>
      </w:pPr>
      <w:r w:rsidRPr="00015C7C">
        <w:rPr>
          <w:b/>
          <w:szCs w:val="24"/>
        </w:rPr>
        <w:t xml:space="preserve">Grading: </w:t>
      </w:r>
    </w:p>
    <w:p w:rsidR="00437E5D" w:rsidRPr="00015C7C" w:rsidRDefault="00437E5D" w:rsidP="00437E5D">
      <w:pPr>
        <w:pBdr>
          <w:top w:val="single" w:sz="4" w:space="1" w:color="auto"/>
          <w:left w:val="single" w:sz="4" w:space="4" w:color="auto"/>
          <w:bottom w:val="single" w:sz="4" w:space="1" w:color="auto"/>
          <w:right w:val="single" w:sz="4" w:space="4" w:color="auto"/>
        </w:pBdr>
        <w:spacing w:after="0" w:line="240" w:lineRule="auto"/>
        <w:rPr>
          <w:szCs w:val="24"/>
        </w:rPr>
      </w:pPr>
      <w:r w:rsidRPr="00015C7C">
        <w:rPr>
          <w:szCs w:val="24"/>
        </w:rPr>
        <w:t xml:space="preserve">Overall, this assignment will be worth 50 points. As noted above, each entry must have three components: a summary, quote, and example. </w:t>
      </w:r>
      <w:r w:rsidR="00015C7C" w:rsidRPr="00015C7C">
        <w:rPr>
          <w:szCs w:val="24"/>
        </w:rPr>
        <w:t xml:space="preserve">Students will lose 1 point for each missing component, and they will lose three points for missing an entire entry. Additionally, all assignments will be submitted to turn-it-in.com, and any similarity reports that suggest an incidence of plagiarism—especially in the summary and personal example portions of the entries—will prompt the instructor to give the student the grade of a zero for the assignment and recommend them to honor council for academic dishonesty. </w:t>
      </w:r>
    </w:p>
    <w:p w:rsidR="00437E5D" w:rsidRPr="00015C7C" w:rsidRDefault="00437E5D" w:rsidP="00437E5D">
      <w:pPr>
        <w:pBdr>
          <w:top w:val="single" w:sz="4" w:space="1" w:color="auto"/>
          <w:left w:val="single" w:sz="4" w:space="4" w:color="auto"/>
          <w:bottom w:val="single" w:sz="4" w:space="1" w:color="auto"/>
          <w:right w:val="single" w:sz="4" w:space="4" w:color="auto"/>
        </w:pBdr>
        <w:spacing w:after="0" w:line="240" w:lineRule="auto"/>
        <w:rPr>
          <w:szCs w:val="24"/>
        </w:rPr>
      </w:pPr>
    </w:p>
    <w:p w:rsidR="0063077C" w:rsidRPr="00015C7C" w:rsidRDefault="0063077C" w:rsidP="00437E5D">
      <w:pPr>
        <w:pBdr>
          <w:top w:val="single" w:sz="4" w:space="1" w:color="auto"/>
          <w:left w:val="single" w:sz="4" w:space="4" w:color="auto"/>
          <w:bottom w:val="single" w:sz="4" w:space="1" w:color="auto"/>
          <w:right w:val="single" w:sz="4" w:space="4" w:color="auto"/>
        </w:pBdr>
        <w:spacing w:after="0" w:line="240" w:lineRule="auto"/>
        <w:rPr>
          <w:b/>
          <w:szCs w:val="24"/>
        </w:rPr>
      </w:pPr>
      <w:r w:rsidRPr="00015C7C">
        <w:rPr>
          <w:b/>
          <w:szCs w:val="24"/>
        </w:rPr>
        <w:t>Formatting:</w:t>
      </w:r>
    </w:p>
    <w:p w:rsidR="00437E5D" w:rsidRDefault="00437E5D" w:rsidP="00437E5D">
      <w:pPr>
        <w:pBdr>
          <w:top w:val="single" w:sz="4" w:space="1" w:color="auto"/>
          <w:left w:val="single" w:sz="4" w:space="4" w:color="auto"/>
          <w:bottom w:val="single" w:sz="4" w:space="1" w:color="auto"/>
          <w:right w:val="single" w:sz="4" w:space="4" w:color="auto"/>
        </w:pBdr>
        <w:spacing w:after="0" w:line="240" w:lineRule="auto"/>
        <w:rPr>
          <w:szCs w:val="24"/>
        </w:rPr>
      </w:pPr>
      <w:r w:rsidRPr="00015C7C">
        <w:rPr>
          <w:szCs w:val="24"/>
        </w:rPr>
        <w:t xml:space="preserve">Since this </w:t>
      </w:r>
      <w:r w:rsidR="00015C7C">
        <w:rPr>
          <w:szCs w:val="24"/>
        </w:rPr>
        <w:t>assignment is lengthy, do not double-space your entries; instead, single-space your entries. At the end of an</w:t>
      </w:r>
      <w:r w:rsidR="00FD5CEC">
        <w:rPr>
          <w:szCs w:val="24"/>
        </w:rPr>
        <w:t xml:space="preserve"> entry, please be sure to set it</w:t>
      </w:r>
      <w:r w:rsidR="00015C7C">
        <w:rPr>
          <w:szCs w:val="24"/>
        </w:rPr>
        <w:t xml:space="preserve"> apart from another entry by following the formatting example below: </w:t>
      </w:r>
    </w:p>
    <w:p w:rsidR="00015C7C" w:rsidRPr="00015C7C" w:rsidRDefault="00015C7C" w:rsidP="00437E5D">
      <w:pPr>
        <w:pBdr>
          <w:top w:val="single" w:sz="4" w:space="1" w:color="auto"/>
          <w:left w:val="single" w:sz="4" w:space="4" w:color="auto"/>
          <w:bottom w:val="single" w:sz="4" w:space="1" w:color="auto"/>
          <w:right w:val="single" w:sz="4" w:space="4" w:color="auto"/>
        </w:pBdr>
        <w:spacing w:after="0" w:line="240" w:lineRule="auto"/>
        <w:rPr>
          <w:szCs w:val="24"/>
        </w:rPr>
      </w:pPr>
    </w:p>
    <w:p w:rsidR="0063077C" w:rsidRPr="00015C7C" w:rsidRDefault="0063077C" w:rsidP="0063077C">
      <w:pPr>
        <w:pBdr>
          <w:top w:val="single" w:sz="4" w:space="1" w:color="auto"/>
          <w:left w:val="single" w:sz="4" w:space="4" w:color="auto"/>
          <w:bottom w:val="single" w:sz="4" w:space="1" w:color="auto"/>
          <w:right w:val="single" w:sz="4" w:space="4" w:color="auto"/>
        </w:pBdr>
        <w:jc w:val="center"/>
        <w:rPr>
          <w:szCs w:val="24"/>
        </w:rPr>
      </w:pPr>
      <w:r w:rsidRPr="00015C7C">
        <w:rPr>
          <w:szCs w:val="24"/>
        </w:rPr>
        <w:t>Chapter 1 (put the name of the chapter here)</w:t>
      </w:r>
    </w:p>
    <w:p w:rsidR="0063077C" w:rsidRPr="00015C7C" w:rsidRDefault="0063077C" w:rsidP="0063077C">
      <w:pPr>
        <w:pBdr>
          <w:top w:val="single" w:sz="4" w:space="1" w:color="auto"/>
          <w:left w:val="single" w:sz="4" w:space="4" w:color="auto"/>
          <w:bottom w:val="single" w:sz="4" w:space="1" w:color="auto"/>
          <w:right w:val="single" w:sz="4" w:space="4" w:color="auto"/>
        </w:pBdr>
        <w:spacing w:line="240" w:lineRule="auto"/>
        <w:rPr>
          <w:szCs w:val="24"/>
        </w:rPr>
      </w:pPr>
      <w:r w:rsidRPr="00015C7C">
        <w:rPr>
          <w:szCs w:val="24"/>
        </w:rPr>
        <w:t xml:space="preserve">     </w:t>
      </w:r>
      <w:r w:rsidRPr="00015C7C">
        <w:rPr>
          <w:b/>
          <w:szCs w:val="24"/>
        </w:rPr>
        <w:t>Summary:</w:t>
      </w:r>
      <w:r w:rsidRPr="00015C7C">
        <w:rPr>
          <w:szCs w:val="24"/>
        </w:rPr>
        <w:t xml:space="preserve">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w:t>
      </w:r>
      <w:r w:rsidRPr="00015C7C">
        <w:rPr>
          <w:b/>
          <w:szCs w:val="24"/>
        </w:rPr>
        <w:t>Quotes:</w:t>
      </w:r>
      <w:r w:rsidRPr="00015C7C">
        <w:rPr>
          <w:szCs w:val="24"/>
        </w:rPr>
        <w:t xml:space="preserve"> “Blah blah blah blah. Blah blah blah blah. Blah blah blah blah. Blah blah blah blah. </w:t>
      </w:r>
      <w:r w:rsidR="003D45DF" w:rsidRPr="00015C7C">
        <w:rPr>
          <w:szCs w:val="24"/>
        </w:rPr>
        <w:t>Blah blah blah blah</w:t>
      </w:r>
      <w:r w:rsidRPr="00015C7C">
        <w:rPr>
          <w:szCs w:val="24"/>
        </w:rPr>
        <w:t xml:space="preserve">” </w:t>
      </w:r>
      <w:r w:rsidR="003D45DF" w:rsidRPr="00015C7C">
        <w:rPr>
          <w:szCs w:val="24"/>
        </w:rPr>
        <w:t>(CITATION).</w:t>
      </w:r>
      <w:r w:rsidRPr="00015C7C">
        <w:rPr>
          <w:szCs w:val="24"/>
        </w:rPr>
        <w:t xml:space="preserve">Blah blah blah blah. Blah blah blah blah. Blah blah blah blah. </w:t>
      </w:r>
      <w:r w:rsidRPr="00015C7C">
        <w:rPr>
          <w:b/>
          <w:szCs w:val="24"/>
        </w:rPr>
        <w:t xml:space="preserve">Personal Example: </w:t>
      </w:r>
      <w:r w:rsidRPr="00015C7C">
        <w:rPr>
          <w:szCs w:val="24"/>
        </w:rPr>
        <w:t>Blah blah blah blah. Blah blah blah blah. Blah blah blah blah. Blah blah blah blah. Blah blah blah blah. Blah blah blah blah. Blah blah blah blah. Blah blah blah blah. Blah blah blah blah. Blah blah blah blah.</w:t>
      </w:r>
    </w:p>
    <w:p w:rsidR="0063077C" w:rsidRPr="00015C7C" w:rsidRDefault="0063077C" w:rsidP="0063077C">
      <w:pPr>
        <w:pBdr>
          <w:top w:val="single" w:sz="4" w:space="1" w:color="auto"/>
          <w:left w:val="single" w:sz="4" w:space="4" w:color="auto"/>
          <w:bottom w:val="single" w:sz="4" w:space="1" w:color="auto"/>
          <w:right w:val="single" w:sz="4" w:space="4" w:color="auto"/>
        </w:pBdr>
        <w:jc w:val="center"/>
        <w:rPr>
          <w:szCs w:val="24"/>
        </w:rPr>
      </w:pPr>
      <w:r w:rsidRPr="00015C7C">
        <w:rPr>
          <w:szCs w:val="24"/>
        </w:rPr>
        <w:t>Chapter 2 (put the name of the chapter here)</w:t>
      </w:r>
    </w:p>
    <w:p w:rsidR="0063077C" w:rsidRPr="00015C7C" w:rsidRDefault="0063077C" w:rsidP="0063077C">
      <w:pPr>
        <w:pBdr>
          <w:top w:val="single" w:sz="4" w:space="1" w:color="auto"/>
          <w:left w:val="single" w:sz="4" w:space="4" w:color="auto"/>
          <w:bottom w:val="single" w:sz="4" w:space="1" w:color="auto"/>
          <w:right w:val="single" w:sz="4" w:space="4" w:color="auto"/>
        </w:pBdr>
        <w:spacing w:line="240" w:lineRule="auto"/>
        <w:rPr>
          <w:szCs w:val="24"/>
        </w:rPr>
      </w:pPr>
      <w:r w:rsidRPr="00015C7C">
        <w:rPr>
          <w:szCs w:val="24"/>
        </w:rPr>
        <w:t xml:space="preserve">     </w:t>
      </w:r>
      <w:r w:rsidRPr="00015C7C">
        <w:rPr>
          <w:b/>
          <w:szCs w:val="24"/>
        </w:rPr>
        <w:t>Summary:</w:t>
      </w:r>
      <w:r w:rsidRPr="00015C7C">
        <w:rPr>
          <w:szCs w:val="24"/>
        </w:rPr>
        <w:t xml:space="preserve">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w:t>
      </w:r>
      <w:r w:rsidRPr="00015C7C">
        <w:rPr>
          <w:b/>
          <w:szCs w:val="24"/>
        </w:rPr>
        <w:t>Quotes:</w:t>
      </w:r>
      <w:r w:rsidRPr="00015C7C">
        <w:rPr>
          <w:szCs w:val="24"/>
        </w:rPr>
        <w:t xml:space="preserve"> “Blah blah blah blah. Blah blah blah blah. Blah blah blah blah. Blah blah blah blah. </w:t>
      </w:r>
      <w:r w:rsidR="003D45DF" w:rsidRPr="00015C7C">
        <w:rPr>
          <w:szCs w:val="24"/>
        </w:rPr>
        <w:t>Blah blah blah blah</w:t>
      </w:r>
      <w:r w:rsidRPr="00015C7C">
        <w:rPr>
          <w:szCs w:val="24"/>
        </w:rPr>
        <w:t>”</w:t>
      </w:r>
      <w:r w:rsidR="003D45DF" w:rsidRPr="00015C7C">
        <w:rPr>
          <w:szCs w:val="24"/>
        </w:rPr>
        <w:t xml:space="preserve"> (CITATION).</w:t>
      </w:r>
      <w:r w:rsidRPr="00015C7C">
        <w:rPr>
          <w:szCs w:val="24"/>
        </w:rPr>
        <w:t xml:space="preserve"> Blah blah blah blah. Blah blah blah blah. Blah blah blah blah. </w:t>
      </w:r>
      <w:r w:rsidRPr="00015C7C">
        <w:rPr>
          <w:b/>
          <w:szCs w:val="24"/>
        </w:rPr>
        <w:t xml:space="preserve">Personal Example: </w:t>
      </w:r>
      <w:r w:rsidRPr="00015C7C">
        <w:rPr>
          <w:szCs w:val="24"/>
        </w:rPr>
        <w:t>Blah blah blah blah. Blah blah blah blah. Blah blah blah blah. Blah blah blah blah. Blah blah blah blah. Blah blah blah blah. Blah blah blah blah. Blah blah blah blah. Blah blah blah blah. Blah blah blah blah.</w:t>
      </w:r>
    </w:p>
    <w:p w:rsidR="004D7124" w:rsidRPr="001D7CE2" w:rsidRDefault="0080622B" w:rsidP="004D7124">
      <w:pPr>
        <w:rPr>
          <w:b/>
          <w:sz w:val="24"/>
          <w:szCs w:val="32"/>
        </w:rPr>
      </w:pPr>
      <w:r w:rsidRPr="001D7CE2">
        <w:rPr>
          <w:b/>
          <w:sz w:val="24"/>
          <w:szCs w:val="32"/>
        </w:rPr>
        <w:lastRenderedPageBreak/>
        <w:t>Assignment 2</w:t>
      </w:r>
      <w:r w:rsidR="004D7124" w:rsidRPr="001D7CE2">
        <w:rPr>
          <w:b/>
          <w:sz w:val="24"/>
          <w:szCs w:val="32"/>
        </w:rPr>
        <w:t xml:space="preserve">:  Major Works Data Packets for </w:t>
      </w:r>
      <w:r w:rsidR="001D7CE2" w:rsidRPr="001D7CE2">
        <w:rPr>
          <w:b/>
          <w:sz w:val="24"/>
          <w:szCs w:val="32"/>
        </w:rPr>
        <w:t xml:space="preserve">The </w:t>
      </w:r>
      <w:r w:rsidR="004D7124" w:rsidRPr="001D7CE2">
        <w:rPr>
          <w:b/>
          <w:i/>
          <w:sz w:val="24"/>
          <w:szCs w:val="32"/>
        </w:rPr>
        <w:t>Poisonwood Bible</w:t>
      </w:r>
      <w:r w:rsidR="001D7CE2" w:rsidRPr="001D7CE2">
        <w:rPr>
          <w:b/>
          <w:sz w:val="24"/>
          <w:szCs w:val="32"/>
        </w:rPr>
        <w:t xml:space="preserve"> and your play choice (25pts. Each) </w:t>
      </w:r>
    </w:p>
    <w:p w:rsidR="00B746F1" w:rsidRPr="00EF5C47" w:rsidRDefault="001D7CE2" w:rsidP="004D7124">
      <w:pPr>
        <w:rPr>
          <w:sz w:val="24"/>
          <w:szCs w:val="24"/>
        </w:rPr>
      </w:pPr>
      <w:r w:rsidRPr="001D7CE2">
        <w:rPr>
          <w:b/>
          <w:sz w:val="24"/>
          <w:szCs w:val="24"/>
        </w:rPr>
        <w:t xml:space="preserve">Instructions: </w:t>
      </w:r>
      <w:r>
        <w:rPr>
          <w:b/>
          <w:sz w:val="24"/>
          <w:szCs w:val="24"/>
        </w:rPr>
        <w:t xml:space="preserve"> </w:t>
      </w:r>
      <w:r>
        <w:rPr>
          <w:sz w:val="24"/>
          <w:szCs w:val="24"/>
        </w:rPr>
        <w:t>B</w:t>
      </w:r>
      <w:r w:rsidR="00FD5CEC">
        <w:rPr>
          <w:sz w:val="24"/>
          <w:szCs w:val="24"/>
        </w:rPr>
        <w:t>elow is a major works data packet</w:t>
      </w:r>
      <w:r>
        <w:rPr>
          <w:sz w:val="24"/>
          <w:szCs w:val="24"/>
        </w:rPr>
        <w:t>, which is a big-picture review activity that asks you to consolidate your knowledge of a longer literary text in a global way. For this assignment, you must c</w:t>
      </w:r>
      <w:r w:rsidR="00FD5CEC">
        <w:rPr>
          <w:sz w:val="24"/>
          <w:szCs w:val="24"/>
        </w:rPr>
        <w:t>omplete a major works data packet</w:t>
      </w:r>
      <w:r>
        <w:rPr>
          <w:sz w:val="24"/>
          <w:szCs w:val="24"/>
        </w:rPr>
        <w:t xml:space="preserve"> for both the assigned novel and play of your choice. Once again, you will be completing a total of </w:t>
      </w:r>
      <w:r w:rsidRPr="00FD5CEC">
        <w:rPr>
          <w:b/>
          <w:sz w:val="24"/>
          <w:szCs w:val="24"/>
        </w:rPr>
        <w:t>two</w:t>
      </w:r>
      <w:r w:rsidR="00FD5CEC">
        <w:rPr>
          <w:sz w:val="24"/>
          <w:szCs w:val="24"/>
        </w:rPr>
        <w:t xml:space="preserve"> major works data packets</w:t>
      </w:r>
      <w:r>
        <w:rPr>
          <w:sz w:val="24"/>
          <w:szCs w:val="24"/>
        </w:rPr>
        <w:t>. I</w:t>
      </w:r>
      <w:r w:rsidR="00FD5CEC">
        <w:rPr>
          <w:sz w:val="24"/>
          <w:szCs w:val="24"/>
        </w:rPr>
        <w:t>n order to complete the data packet</w:t>
      </w:r>
      <w:r w:rsidR="00EF5C47">
        <w:rPr>
          <w:sz w:val="24"/>
          <w:szCs w:val="24"/>
        </w:rPr>
        <w:t xml:space="preserve">, you can either copy </w:t>
      </w:r>
      <w:r>
        <w:rPr>
          <w:sz w:val="24"/>
          <w:szCs w:val="24"/>
        </w:rPr>
        <w:t>and paste the chart below into a new word document, or you can</w:t>
      </w:r>
      <w:r w:rsidR="00FD5CEC">
        <w:rPr>
          <w:sz w:val="24"/>
          <w:szCs w:val="24"/>
        </w:rPr>
        <w:t xml:space="preserve"> open the major works data packet</w:t>
      </w:r>
      <w:r>
        <w:rPr>
          <w:sz w:val="24"/>
          <w:szCs w:val="24"/>
        </w:rPr>
        <w:t xml:space="preserve"> template that has been uploaded as a separate word file </w:t>
      </w:r>
      <w:r w:rsidR="00EF5C47">
        <w:rPr>
          <w:sz w:val="24"/>
          <w:szCs w:val="24"/>
        </w:rPr>
        <w:t>to</w:t>
      </w:r>
      <w:r w:rsidR="00204753">
        <w:rPr>
          <w:sz w:val="24"/>
          <w:szCs w:val="24"/>
        </w:rPr>
        <w:t xml:space="preserve"> the CHS summer work section on the website. When completing the assignment, please follow the directions found in each section, and</w:t>
      </w:r>
      <w:r w:rsidR="00EF5C47">
        <w:rPr>
          <w:sz w:val="24"/>
          <w:szCs w:val="24"/>
        </w:rPr>
        <w:t xml:space="preserve"> all</w:t>
      </w:r>
      <w:r w:rsidR="00204753">
        <w:rPr>
          <w:sz w:val="24"/>
          <w:szCs w:val="24"/>
        </w:rPr>
        <w:t xml:space="preserve"> responses need to be in your own words. Failure to follow these direction</w:t>
      </w:r>
      <w:r w:rsidR="00EF5C47">
        <w:rPr>
          <w:sz w:val="24"/>
          <w:szCs w:val="24"/>
        </w:rPr>
        <w:t>s</w:t>
      </w:r>
      <w:r w:rsidR="00204753">
        <w:rPr>
          <w:sz w:val="24"/>
          <w:szCs w:val="24"/>
        </w:rPr>
        <w:t xml:space="preserve"> can result in a loss of points or referral to honor council. That said, when completing this activity, feel free to bullet point when appropriate; paragraph-long responses are not necessary for many of the</w:t>
      </w:r>
      <w:r w:rsidR="00EF5C47">
        <w:rPr>
          <w:sz w:val="24"/>
          <w:szCs w:val="24"/>
        </w:rPr>
        <w:t xml:space="preserve"> sections in the activity. </w:t>
      </w:r>
      <w:r w:rsidR="00204753">
        <w:rPr>
          <w:sz w:val="24"/>
          <w:szCs w:val="24"/>
        </w:rPr>
        <w:t xml:space="preserve"> </w:t>
      </w:r>
    </w:p>
    <w:p w:rsidR="00B746F1" w:rsidRPr="00B746F1" w:rsidRDefault="00B746F1" w:rsidP="00B746F1">
      <w:pPr>
        <w:spacing w:after="160" w:line="259" w:lineRule="auto"/>
        <w:jc w:val="center"/>
        <w:rPr>
          <w:rFonts w:ascii="Times New Roman" w:eastAsiaTheme="minorHAnsi" w:hAnsi="Times New Roman"/>
          <w:b/>
          <w:szCs w:val="24"/>
        </w:rPr>
      </w:pPr>
      <w:r w:rsidRPr="00B746F1">
        <w:rPr>
          <w:rFonts w:ascii="Times New Roman" w:eastAsiaTheme="minorHAnsi" w:hAnsi="Times New Roman"/>
          <w:b/>
          <w:szCs w:val="24"/>
        </w:rPr>
        <w:t>AP Literature and Composition Major Works Data Sheet</w:t>
      </w:r>
    </w:p>
    <w:tbl>
      <w:tblPr>
        <w:tblStyle w:val="TableGrid"/>
        <w:tblW w:w="0" w:type="auto"/>
        <w:jc w:val="center"/>
        <w:tblLook w:val="04A0" w:firstRow="1" w:lastRow="0" w:firstColumn="1" w:lastColumn="0" w:noHBand="0" w:noVBand="1"/>
      </w:tblPr>
      <w:tblGrid>
        <w:gridCol w:w="4675"/>
        <w:gridCol w:w="4675"/>
      </w:tblGrid>
      <w:tr w:rsidR="00B746F1" w:rsidRPr="00B746F1" w:rsidTr="00EF5C47">
        <w:trPr>
          <w:jc w:val="center"/>
        </w:trPr>
        <w:tc>
          <w:tcPr>
            <w:tcW w:w="9350" w:type="dxa"/>
            <w:gridSpan w:val="2"/>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Relevant Information: </w:t>
            </w: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r w:rsidRPr="00B746F1">
              <w:rPr>
                <w:rFonts w:ascii="Times New Roman" w:hAnsi="Times New Roman"/>
                <w:b/>
                <w:szCs w:val="24"/>
              </w:rPr>
              <w:t xml:space="preserve">     Title of Work: </w:t>
            </w:r>
            <w:r w:rsidRPr="00B746F1">
              <w:rPr>
                <w:rFonts w:ascii="Times New Roman" w:hAnsi="Times New Roman"/>
                <w:b/>
                <w:szCs w:val="24"/>
                <w:u w:val="single"/>
              </w:rPr>
              <w:t xml:space="preserve">   </w:t>
            </w: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r w:rsidRPr="00B746F1">
              <w:rPr>
                <w:rFonts w:ascii="Times New Roman" w:hAnsi="Times New Roman"/>
                <w:b/>
                <w:szCs w:val="24"/>
              </w:rPr>
              <w:t xml:space="preserve">     Author:</w:t>
            </w:r>
          </w:p>
          <w:p w:rsidR="00B746F1" w:rsidRPr="00B746F1" w:rsidRDefault="00B746F1" w:rsidP="00B746F1">
            <w:pPr>
              <w:spacing w:after="0" w:line="240" w:lineRule="auto"/>
              <w:rPr>
                <w:rFonts w:ascii="Times New Roman" w:hAnsi="Times New Roman"/>
                <w:b/>
                <w:szCs w:val="24"/>
              </w:rPr>
            </w:pPr>
          </w:p>
        </w:tc>
      </w:tr>
      <w:tr w:rsidR="00B746F1" w:rsidRPr="00B746F1" w:rsidTr="00EF5C47">
        <w:trPr>
          <w:jc w:val="center"/>
        </w:trPr>
        <w:tc>
          <w:tcPr>
            <w:tcW w:w="9350" w:type="dxa"/>
            <w:gridSpan w:val="2"/>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Context </w:t>
            </w:r>
          </w:p>
        </w:tc>
      </w:tr>
      <w:tr w:rsidR="00B746F1" w:rsidRPr="00B746F1" w:rsidTr="00EF5C47">
        <w:trPr>
          <w:jc w:val="center"/>
        </w:trPr>
        <w:tc>
          <w:tcPr>
            <w:tcW w:w="4675" w:type="dxa"/>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Setting: </w:t>
            </w:r>
          </w:p>
          <w:p w:rsidR="00B746F1" w:rsidRPr="00B746F1" w:rsidRDefault="00B746F1" w:rsidP="00B746F1">
            <w:pPr>
              <w:spacing w:after="0" w:line="240" w:lineRule="auto"/>
              <w:jc w:val="center"/>
              <w:rPr>
                <w:rFonts w:ascii="Times New Roman" w:hAnsi="Times New Roman"/>
                <w:i/>
                <w:sz w:val="14"/>
                <w:szCs w:val="16"/>
              </w:rPr>
            </w:pPr>
            <w:r w:rsidRPr="00B746F1">
              <w:rPr>
                <w:rFonts w:ascii="Times New Roman" w:hAnsi="Times New Roman"/>
                <w:i/>
                <w:sz w:val="14"/>
                <w:szCs w:val="16"/>
              </w:rPr>
              <w:t xml:space="preserve">(Please denote both the general historical time period of the work, temporal timeframe of the work (does it chart one day, a # of days years), and physical landscape). </w:t>
            </w: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tc>
        <w:tc>
          <w:tcPr>
            <w:tcW w:w="4675" w:type="dxa"/>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Protagonist &amp; Central Conflict </w:t>
            </w:r>
          </w:p>
          <w:p w:rsidR="00B746F1" w:rsidRPr="00B746F1" w:rsidRDefault="00B746F1" w:rsidP="00B746F1">
            <w:pPr>
              <w:spacing w:after="0" w:line="240" w:lineRule="auto"/>
              <w:jc w:val="center"/>
              <w:rPr>
                <w:rFonts w:ascii="Times New Roman" w:hAnsi="Times New Roman"/>
                <w:i/>
                <w:sz w:val="14"/>
                <w:szCs w:val="16"/>
              </w:rPr>
            </w:pPr>
            <w:r w:rsidRPr="00B746F1">
              <w:rPr>
                <w:rFonts w:ascii="Times New Roman" w:hAnsi="Times New Roman"/>
                <w:i/>
                <w:szCs w:val="24"/>
              </w:rPr>
              <w:t>(</w:t>
            </w:r>
            <w:r w:rsidRPr="00B746F1">
              <w:rPr>
                <w:rFonts w:ascii="Times New Roman" w:hAnsi="Times New Roman"/>
                <w:i/>
                <w:sz w:val="14"/>
                <w:szCs w:val="16"/>
              </w:rPr>
              <w:t>Who is the protagonist in the story, and what antagonistic forces does he or she come into contact with?)</w:t>
            </w: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 w:val="14"/>
                <w:szCs w:val="16"/>
              </w:rPr>
            </w:pPr>
          </w:p>
          <w:p w:rsidR="00B746F1" w:rsidRPr="00B746F1" w:rsidRDefault="00B746F1" w:rsidP="00B746F1">
            <w:pPr>
              <w:spacing w:after="0" w:line="240" w:lineRule="auto"/>
              <w:jc w:val="center"/>
              <w:rPr>
                <w:rFonts w:ascii="Times New Roman" w:hAnsi="Times New Roman"/>
                <w:i/>
                <w:szCs w:val="24"/>
              </w:rPr>
            </w:pPr>
            <w:r w:rsidRPr="00B746F1">
              <w:rPr>
                <w:rFonts w:ascii="Times New Roman" w:hAnsi="Times New Roman"/>
                <w:i/>
                <w:szCs w:val="24"/>
              </w:rPr>
              <w:t xml:space="preserve"> </w:t>
            </w:r>
          </w:p>
        </w:tc>
      </w:tr>
      <w:tr w:rsidR="00B746F1" w:rsidRPr="00B746F1" w:rsidTr="00EF5C47">
        <w:trPr>
          <w:jc w:val="center"/>
        </w:trPr>
        <w:tc>
          <w:tcPr>
            <w:tcW w:w="4675" w:type="dxa"/>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Structure: </w:t>
            </w:r>
          </w:p>
          <w:p w:rsidR="00B746F1" w:rsidRPr="00B746F1" w:rsidRDefault="00B746F1" w:rsidP="00B746F1">
            <w:pPr>
              <w:spacing w:after="0" w:line="240" w:lineRule="auto"/>
              <w:jc w:val="center"/>
              <w:rPr>
                <w:rFonts w:ascii="Times New Roman" w:hAnsi="Times New Roman"/>
                <w:i/>
                <w:sz w:val="14"/>
                <w:szCs w:val="16"/>
              </w:rPr>
            </w:pPr>
            <w:r w:rsidRPr="00B746F1">
              <w:rPr>
                <w:rFonts w:ascii="Times New Roman" w:hAnsi="Times New Roman"/>
                <w:i/>
                <w:sz w:val="14"/>
                <w:szCs w:val="16"/>
              </w:rPr>
              <w:t>(How does the plot of the work unfold? In a linear or nonlinear fashion?)</w:t>
            </w: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tc>
        <w:tc>
          <w:tcPr>
            <w:tcW w:w="4675" w:type="dxa"/>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Narrator(s)/ Narrative Point-of View</w:t>
            </w:r>
          </w:p>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i/>
                <w:szCs w:val="24"/>
              </w:rPr>
              <w:t>(</w:t>
            </w:r>
            <w:r w:rsidRPr="00B746F1">
              <w:rPr>
                <w:rFonts w:ascii="Times New Roman" w:hAnsi="Times New Roman"/>
                <w:i/>
                <w:sz w:val="14"/>
                <w:szCs w:val="16"/>
              </w:rPr>
              <w:t>Please specify the narrator(s) and the dominant POV. Example: First Person, Second Person, Third Person (Limited or Omniscient)</w:t>
            </w:r>
          </w:p>
        </w:tc>
      </w:tr>
    </w:tbl>
    <w:p w:rsidR="00B746F1" w:rsidRPr="00B746F1" w:rsidRDefault="00B746F1" w:rsidP="00B746F1">
      <w:pPr>
        <w:spacing w:after="160" w:line="259" w:lineRule="auto"/>
        <w:jc w:val="center"/>
        <w:rPr>
          <w:rFonts w:ascii="Times New Roman" w:eastAsiaTheme="minorHAnsi" w:hAnsi="Times New Roman"/>
          <w:b/>
          <w:szCs w:val="24"/>
        </w:rPr>
      </w:pPr>
    </w:p>
    <w:p w:rsidR="00B746F1" w:rsidRPr="001D7CE2" w:rsidRDefault="00B746F1" w:rsidP="00B746F1">
      <w:pPr>
        <w:spacing w:after="160" w:line="259" w:lineRule="auto"/>
        <w:jc w:val="center"/>
        <w:rPr>
          <w:rFonts w:ascii="Times New Roman" w:eastAsiaTheme="minorHAnsi" w:hAnsi="Times New Roman"/>
          <w:b/>
          <w:szCs w:val="24"/>
        </w:rPr>
      </w:pPr>
    </w:p>
    <w:p w:rsidR="001D7CE2" w:rsidRPr="00B746F1" w:rsidRDefault="001D7CE2" w:rsidP="00EF5C47">
      <w:pPr>
        <w:spacing w:after="160" w:line="259" w:lineRule="auto"/>
        <w:rPr>
          <w:rFonts w:ascii="Times New Roman" w:eastAsiaTheme="minorHAnsi" w:hAnsi="Times New Roman"/>
          <w:b/>
          <w:szCs w:val="24"/>
        </w:rPr>
      </w:pPr>
    </w:p>
    <w:tbl>
      <w:tblPr>
        <w:tblStyle w:val="TableGrid"/>
        <w:tblW w:w="0" w:type="auto"/>
        <w:jc w:val="center"/>
        <w:tblLook w:val="04A0" w:firstRow="1" w:lastRow="0" w:firstColumn="1" w:lastColumn="0" w:noHBand="0" w:noVBand="1"/>
      </w:tblPr>
      <w:tblGrid>
        <w:gridCol w:w="9350"/>
      </w:tblGrid>
      <w:tr w:rsidR="00B746F1" w:rsidRPr="00B746F1" w:rsidTr="00EF5C47">
        <w:trPr>
          <w:jc w:val="center"/>
        </w:trPr>
        <w:tc>
          <w:tcPr>
            <w:tcW w:w="9350" w:type="dxa"/>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Plot </w:t>
            </w:r>
          </w:p>
          <w:p w:rsidR="00B746F1" w:rsidRPr="00B746F1" w:rsidRDefault="00B746F1" w:rsidP="00B746F1">
            <w:pPr>
              <w:spacing w:after="0" w:line="240" w:lineRule="auto"/>
              <w:jc w:val="center"/>
              <w:rPr>
                <w:rFonts w:ascii="Times New Roman" w:hAnsi="Times New Roman"/>
                <w:sz w:val="14"/>
                <w:szCs w:val="16"/>
              </w:rPr>
            </w:pPr>
            <w:r w:rsidRPr="00B746F1">
              <w:rPr>
                <w:rFonts w:ascii="Times New Roman" w:hAnsi="Times New Roman"/>
                <w:sz w:val="14"/>
                <w:szCs w:val="16"/>
              </w:rPr>
              <w:t xml:space="preserve">(Through a series of bullet points, chart the most important plot developments in the book. These bullet points need to be specific but not necessarily thorough, long entries. You should have 5-6 Bullet Points Per Act) </w:t>
            </w:r>
          </w:p>
        </w:tc>
      </w:tr>
      <w:tr w:rsidR="00B746F1" w:rsidRPr="00B746F1" w:rsidTr="00EF5C47">
        <w:trPr>
          <w:jc w:val="center"/>
        </w:trPr>
        <w:tc>
          <w:tcPr>
            <w:tcW w:w="9350" w:type="dxa"/>
          </w:tcPr>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jc w:val="center"/>
              <w:rPr>
                <w:rFonts w:ascii="Times New Roman" w:hAnsi="Times New Roman"/>
                <w:b/>
                <w:szCs w:val="24"/>
              </w:rPr>
            </w:pPr>
          </w:p>
          <w:p w:rsidR="00B746F1" w:rsidRPr="00B746F1" w:rsidRDefault="00B746F1" w:rsidP="00B746F1">
            <w:pPr>
              <w:spacing w:after="0" w:line="240" w:lineRule="auto"/>
              <w:rPr>
                <w:rFonts w:ascii="Times New Roman" w:hAnsi="Times New Roman"/>
                <w:b/>
                <w:szCs w:val="24"/>
              </w:rPr>
            </w:pPr>
          </w:p>
        </w:tc>
      </w:tr>
    </w:tbl>
    <w:p w:rsidR="00B746F1" w:rsidRPr="00B746F1" w:rsidRDefault="00B746F1" w:rsidP="00B746F1">
      <w:pPr>
        <w:spacing w:after="160" w:line="259" w:lineRule="auto"/>
        <w:rPr>
          <w:rFonts w:ascii="Times New Roman" w:eastAsiaTheme="minorHAnsi" w:hAnsi="Times New Roman"/>
          <w:b/>
          <w:szCs w:val="24"/>
        </w:rPr>
      </w:pPr>
    </w:p>
    <w:tbl>
      <w:tblPr>
        <w:tblStyle w:val="TableGrid"/>
        <w:tblW w:w="0" w:type="auto"/>
        <w:jc w:val="center"/>
        <w:tblLook w:val="04A0" w:firstRow="1" w:lastRow="0" w:firstColumn="1" w:lastColumn="0" w:noHBand="0" w:noVBand="1"/>
      </w:tblPr>
      <w:tblGrid>
        <w:gridCol w:w="3090"/>
        <w:gridCol w:w="3090"/>
        <w:gridCol w:w="3092"/>
      </w:tblGrid>
      <w:tr w:rsidR="00B746F1" w:rsidRPr="00B746F1" w:rsidTr="00EF5C47">
        <w:trPr>
          <w:trHeight w:val="270"/>
          <w:jc w:val="center"/>
        </w:trPr>
        <w:tc>
          <w:tcPr>
            <w:tcW w:w="9272" w:type="dxa"/>
            <w:gridSpan w:val="3"/>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Characters </w:t>
            </w:r>
          </w:p>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w:t>
            </w:r>
            <w:r w:rsidRPr="00B746F1">
              <w:rPr>
                <w:rFonts w:ascii="Times New Roman" w:hAnsi="Times New Roman"/>
                <w:i/>
                <w:sz w:val="14"/>
                <w:szCs w:val="16"/>
              </w:rPr>
              <w:t>You should list every major primary and secondary character within the work</w:t>
            </w:r>
            <w:r w:rsidRPr="00B746F1">
              <w:rPr>
                <w:rFonts w:ascii="Times New Roman" w:hAnsi="Times New Roman"/>
                <w:szCs w:val="24"/>
              </w:rPr>
              <w:t xml:space="preserve">) </w:t>
            </w:r>
          </w:p>
        </w:tc>
      </w:tr>
      <w:tr w:rsidR="00B746F1" w:rsidRPr="00B746F1" w:rsidTr="00EF5C47">
        <w:trPr>
          <w:trHeight w:val="270"/>
          <w:jc w:val="center"/>
        </w:trPr>
        <w:tc>
          <w:tcPr>
            <w:tcW w:w="3090" w:type="dxa"/>
          </w:tcPr>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Character Name</w:t>
            </w:r>
          </w:p>
        </w:tc>
        <w:tc>
          <w:tcPr>
            <w:tcW w:w="3090" w:type="dxa"/>
          </w:tcPr>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Relationship to Protagonist</w:t>
            </w:r>
          </w:p>
        </w:tc>
        <w:tc>
          <w:tcPr>
            <w:tcW w:w="3092" w:type="dxa"/>
          </w:tcPr>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Role/ Significance within the Story</w:t>
            </w:r>
          </w:p>
        </w:tc>
      </w:tr>
      <w:tr w:rsidR="00B746F1" w:rsidRPr="00B746F1" w:rsidTr="00EF5C47">
        <w:trPr>
          <w:trHeight w:val="270"/>
          <w:jc w:val="center"/>
        </w:trPr>
        <w:tc>
          <w:tcPr>
            <w:tcW w:w="3090" w:type="dxa"/>
          </w:tcPr>
          <w:p w:rsidR="00B746F1" w:rsidRPr="00B746F1" w:rsidRDefault="00B746F1" w:rsidP="001D7CE2">
            <w:pPr>
              <w:spacing w:after="0" w:line="240" w:lineRule="auto"/>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 xml:space="preserve"> </w:t>
            </w:r>
          </w:p>
        </w:tc>
        <w:tc>
          <w:tcPr>
            <w:tcW w:w="3090" w:type="dxa"/>
          </w:tcPr>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Default="00B746F1" w:rsidP="00EF5C47">
            <w:pPr>
              <w:spacing w:after="0" w:line="240" w:lineRule="auto"/>
              <w:rPr>
                <w:rFonts w:ascii="Times New Roman" w:hAnsi="Times New Roman"/>
                <w:szCs w:val="24"/>
              </w:rPr>
            </w:pPr>
          </w:p>
          <w:p w:rsidR="00EF5C47" w:rsidRDefault="00EF5C47" w:rsidP="00EF5C47">
            <w:pPr>
              <w:spacing w:after="0" w:line="240" w:lineRule="auto"/>
              <w:rPr>
                <w:rFonts w:ascii="Times New Roman" w:hAnsi="Times New Roman"/>
                <w:szCs w:val="24"/>
              </w:rPr>
            </w:pPr>
          </w:p>
          <w:p w:rsidR="00EF5C47" w:rsidRDefault="00EF5C47" w:rsidP="00EF5C47">
            <w:pPr>
              <w:spacing w:after="0" w:line="240" w:lineRule="auto"/>
              <w:rPr>
                <w:rFonts w:ascii="Times New Roman" w:hAnsi="Times New Roman"/>
                <w:szCs w:val="24"/>
              </w:rPr>
            </w:pPr>
          </w:p>
          <w:p w:rsidR="00EF5C47" w:rsidRDefault="00EF5C47" w:rsidP="00EF5C47">
            <w:pPr>
              <w:spacing w:after="0" w:line="240" w:lineRule="auto"/>
              <w:rPr>
                <w:rFonts w:ascii="Times New Roman" w:hAnsi="Times New Roman"/>
                <w:szCs w:val="24"/>
              </w:rPr>
            </w:pPr>
          </w:p>
          <w:p w:rsidR="00EF5C47" w:rsidRPr="00B746F1" w:rsidRDefault="00EF5C47" w:rsidP="00EF5C47">
            <w:pPr>
              <w:spacing w:after="0" w:line="240" w:lineRule="auto"/>
              <w:rPr>
                <w:rFonts w:ascii="Times New Roman" w:hAnsi="Times New Roman"/>
                <w:szCs w:val="24"/>
              </w:rPr>
            </w:pPr>
          </w:p>
          <w:p w:rsidR="00B746F1" w:rsidRPr="00B746F1" w:rsidRDefault="00B746F1" w:rsidP="001D7CE2">
            <w:pPr>
              <w:spacing w:after="0" w:line="240" w:lineRule="auto"/>
              <w:rPr>
                <w:rFonts w:ascii="Times New Roman" w:hAnsi="Times New Roman"/>
                <w:szCs w:val="24"/>
              </w:rPr>
            </w:pPr>
          </w:p>
        </w:tc>
        <w:tc>
          <w:tcPr>
            <w:tcW w:w="3092" w:type="dxa"/>
          </w:tcPr>
          <w:p w:rsidR="00B746F1" w:rsidRPr="00B746F1" w:rsidRDefault="00B746F1" w:rsidP="00B746F1">
            <w:pPr>
              <w:spacing w:after="0" w:line="240" w:lineRule="auto"/>
              <w:jc w:val="center"/>
              <w:rPr>
                <w:rFonts w:ascii="Times New Roman" w:hAnsi="Times New Roman"/>
                <w:szCs w:val="24"/>
              </w:rPr>
            </w:pPr>
          </w:p>
        </w:tc>
      </w:tr>
    </w:tbl>
    <w:p w:rsidR="00B746F1" w:rsidRPr="00B746F1" w:rsidRDefault="00B746F1" w:rsidP="001D7CE2">
      <w:pPr>
        <w:spacing w:after="160" w:line="259" w:lineRule="auto"/>
        <w:rPr>
          <w:rFonts w:ascii="Times New Roman" w:eastAsiaTheme="minorHAnsi" w:hAnsi="Times New Roman"/>
          <w:szCs w:val="24"/>
        </w:rPr>
      </w:pPr>
    </w:p>
    <w:tbl>
      <w:tblPr>
        <w:tblStyle w:val="TableGrid"/>
        <w:tblW w:w="0" w:type="auto"/>
        <w:jc w:val="center"/>
        <w:tblLook w:val="04A0" w:firstRow="1" w:lastRow="0" w:firstColumn="1" w:lastColumn="0" w:noHBand="0" w:noVBand="1"/>
      </w:tblPr>
      <w:tblGrid>
        <w:gridCol w:w="4675"/>
        <w:gridCol w:w="4675"/>
      </w:tblGrid>
      <w:tr w:rsidR="00B746F1" w:rsidRPr="00B746F1" w:rsidTr="00EF5C47">
        <w:trPr>
          <w:jc w:val="center"/>
        </w:trPr>
        <w:tc>
          <w:tcPr>
            <w:tcW w:w="9350" w:type="dxa"/>
            <w:gridSpan w:val="2"/>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lastRenderedPageBreak/>
              <w:t xml:space="preserve">Quotes </w:t>
            </w:r>
          </w:p>
          <w:p w:rsidR="00B746F1" w:rsidRPr="00B746F1" w:rsidRDefault="00B746F1" w:rsidP="00B746F1">
            <w:pPr>
              <w:spacing w:after="0" w:line="240" w:lineRule="auto"/>
              <w:jc w:val="center"/>
              <w:rPr>
                <w:rFonts w:ascii="Times New Roman" w:hAnsi="Times New Roman"/>
                <w:i/>
                <w:sz w:val="18"/>
                <w:szCs w:val="20"/>
                <w:vertAlign w:val="subscript"/>
              </w:rPr>
            </w:pPr>
            <w:r w:rsidRPr="00B746F1">
              <w:rPr>
                <w:rFonts w:ascii="Times New Roman" w:hAnsi="Times New Roman"/>
                <w:i/>
                <w:sz w:val="18"/>
                <w:szCs w:val="20"/>
                <w:vertAlign w:val="subscript"/>
              </w:rPr>
              <w:t xml:space="preserve">(Please list at least three short, memorable quotes from the novel that you could commit to memory and include in your open timed writing response. Key: try to find a short, pithy quote that is very evocative of the work you have read.) </w:t>
            </w:r>
          </w:p>
        </w:tc>
      </w:tr>
      <w:tr w:rsidR="00B746F1" w:rsidRPr="00B746F1" w:rsidTr="00EF5C47">
        <w:trPr>
          <w:jc w:val="center"/>
        </w:trPr>
        <w:tc>
          <w:tcPr>
            <w:tcW w:w="4675" w:type="dxa"/>
          </w:tcPr>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 xml:space="preserve">Quotes </w:t>
            </w:r>
          </w:p>
        </w:tc>
        <w:tc>
          <w:tcPr>
            <w:tcW w:w="4675" w:type="dxa"/>
          </w:tcPr>
          <w:p w:rsidR="00B746F1" w:rsidRPr="00B746F1" w:rsidRDefault="00B746F1" w:rsidP="00B746F1">
            <w:pPr>
              <w:spacing w:after="0" w:line="240" w:lineRule="auto"/>
              <w:jc w:val="center"/>
              <w:rPr>
                <w:rFonts w:ascii="Times New Roman" w:hAnsi="Times New Roman"/>
                <w:szCs w:val="24"/>
              </w:rPr>
            </w:pPr>
            <w:r w:rsidRPr="00B746F1">
              <w:rPr>
                <w:rFonts w:ascii="Times New Roman" w:hAnsi="Times New Roman"/>
                <w:szCs w:val="24"/>
              </w:rPr>
              <w:t xml:space="preserve">Speaker&amp; Significance </w:t>
            </w:r>
          </w:p>
        </w:tc>
      </w:tr>
      <w:tr w:rsidR="00B746F1" w:rsidRPr="00B746F1" w:rsidTr="00EF5C47">
        <w:trPr>
          <w:jc w:val="center"/>
        </w:trPr>
        <w:tc>
          <w:tcPr>
            <w:tcW w:w="4675" w:type="dxa"/>
          </w:tcPr>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tc>
        <w:tc>
          <w:tcPr>
            <w:tcW w:w="4675" w:type="dxa"/>
          </w:tcPr>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tc>
      </w:tr>
      <w:tr w:rsidR="00B746F1" w:rsidRPr="00B746F1" w:rsidTr="00EF5C47">
        <w:trPr>
          <w:jc w:val="center"/>
        </w:trPr>
        <w:tc>
          <w:tcPr>
            <w:tcW w:w="9350" w:type="dxa"/>
            <w:gridSpan w:val="2"/>
          </w:tcPr>
          <w:p w:rsidR="00B746F1" w:rsidRPr="00B746F1" w:rsidRDefault="00B746F1" w:rsidP="00B746F1">
            <w:pPr>
              <w:spacing w:after="0" w:line="240" w:lineRule="auto"/>
              <w:jc w:val="center"/>
              <w:rPr>
                <w:rFonts w:ascii="Times New Roman" w:hAnsi="Times New Roman"/>
                <w:b/>
                <w:szCs w:val="24"/>
              </w:rPr>
            </w:pPr>
            <w:r w:rsidRPr="00B746F1">
              <w:rPr>
                <w:rFonts w:ascii="Times New Roman" w:hAnsi="Times New Roman"/>
                <w:b/>
                <w:szCs w:val="24"/>
              </w:rPr>
              <w:t xml:space="preserve">Themes/ Big Ideas of the Work </w:t>
            </w:r>
          </w:p>
          <w:p w:rsidR="00B746F1" w:rsidRPr="00B746F1" w:rsidRDefault="00B746F1" w:rsidP="00B746F1">
            <w:pPr>
              <w:spacing w:after="0" w:line="240" w:lineRule="auto"/>
              <w:jc w:val="center"/>
              <w:rPr>
                <w:rFonts w:ascii="Times New Roman" w:hAnsi="Times New Roman"/>
                <w:sz w:val="14"/>
                <w:szCs w:val="16"/>
              </w:rPr>
            </w:pPr>
            <w:r w:rsidRPr="00B746F1">
              <w:rPr>
                <w:rFonts w:ascii="Times New Roman" w:hAnsi="Times New Roman"/>
                <w:sz w:val="14"/>
                <w:szCs w:val="16"/>
              </w:rPr>
              <w:t xml:space="preserve">(Please list at least three mature themes that the work investigates) </w:t>
            </w:r>
          </w:p>
        </w:tc>
      </w:tr>
      <w:tr w:rsidR="00B746F1" w:rsidRPr="00B746F1" w:rsidTr="00EF5C47">
        <w:trPr>
          <w:jc w:val="center"/>
        </w:trPr>
        <w:tc>
          <w:tcPr>
            <w:tcW w:w="9350" w:type="dxa"/>
            <w:gridSpan w:val="2"/>
          </w:tcPr>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p w:rsidR="00B746F1" w:rsidRPr="00B746F1" w:rsidRDefault="00B746F1" w:rsidP="00B746F1">
            <w:pPr>
              <w:spacing w:after="0" w:line="240" w:lineRule="auto"/>
              <w:jc w:val="center"/>
              <w:rPr>
                <w:rFonts w:ascii="Times New Roman" w:hAnsi="Times New Roman"/>
                <w:szCs w:val="24"/>
              </w:rPr>
            </w:pPr>
          </w:p>
        </w:tc>
      </w:tr>
    </w:tbl>
    <w:p w:rsidR="004D7124" w:rsidRDefault="004D7124" w:rsidP="004D7124">
      <w:pPr>
        <w:rPr>
          <w:b/>
          <w:sz w:val="32"/>
          <w:szCs w:val="32"/>
        </w:rPr>
      </w:pPr>
    </w:p>
    <w:p w:rsidR="0080622B" w:rsidRDefault="0080622B" w:rsidP="004D7124">
      <w:pPr>
        <w:rPr>
          <w:b/>
          <w:sz w:val="32"/>
          <w:szCs w:val="32"/>
        </w:rPr>
      </w:pPr>
    </w:p>
    <w:p w:rsidR="00EF5C47" w:rsidRDefault="00EF5C47" w:rsidP="004D7124">
      <w:pPr>
        <w:rPr>
          <w:b/>
          <w:sz w:val="32"/>
          <w:szCs w:val="32"/>
        </w:rPr>
      </w:pPr>
    </w:p>
    <w:p w:rsidR="00EF5C47" w:rsidRDefault="00EF5C47" w:rsidP="004D7124">
      <w:pPr>
        <w:rPr>
          <w:b/>
          <w:sz w:val="32"/>
          <w:szCs w:val="32"/>
        </w:rPr>
      </w:pPr>
    </w:p>
    <w:p w:rsidR="00EF5C47" w:rsidRDefault="00EF5C47" w:rsidP="004D7124">
      <w:pPr>
        <w:rPr>
          <w:b/>
          <w:sz w:val="32"/>
          <w:szCs w:val="32"/>
        </w:rPr>
      </w:pPr>
    </w:p>
    <w:p w:rsidR="00EF5C47" w:rsidRDefault="00EF5C47" w:rsidP="004D7124">
      <w:pPr>
        <w:rPr>
          <w:b/>
          <w:sz w:val="32"/>
          <w:szCs w:val="32"/>
        </w:rPr>
      </w:pPr>
    </w:p>
    <w:p w:rsidR="003D0F46" w:rsidRDefault="00C664AA" w:rsidP="00C664AA">
      <w:pPr>
        <w:spacing w:after="0" w:line="240" w:lineRule="auto"/>
        <w:jc w:val="center"/>
        <w:rPr>
          <w:b/>
          <w:sz w:val="44"/>
          <w:szCs w:val="44"/>
        </w:rPr>
      </w:pPr>
      <w:r>
        <w:rPr>
          <w:b/>
          <w:sz w:val="44"/>
          <w:szCs w:val="44"/>
        </w:rPr>
        <w:lastRenderedPageBreak/>
        <w:t>Due the First Day of School</w:t>
      </w:r>
    </w:p>
    <w:p w:rsidR="00C664AA" w:rsidRDefault="00C664AA" w:rsidP="00C253BA">
      <w:pPr>
        <w:spacing w:after="0" w:line="240" w:lineRule="auto"/>
        <w:jc w:val="center"/>
        <w:rPr>
          <w:i/>
          <w:sz w:val="40"/>
          <w:szCs w:val="44"/>
        </w:rPr>
      </w:pPr>
      <w:r w:rsidRPr="00C664AA">
        <w:rPr>
          <w:i/>
          <w:sz w:val="40"/>
          <w:szCs w:val="44"/>
        </w:rPr>
        <w:t xml:space="preserve">(Please bring printed copies of each of the following assignments.) </w:t>
      </w:r>
    </w:p>
    <w:p w:rsidR="00C253BA" w:rsidRPr="00C253BA" w:rsidRDefault="00C253BA" w:rsidP="00C253BA">
      <w:pPr>
        <w:spacing w:after="0" w:line="240" w:lineRule="auto"/>
        <w:jc w:val="center"/>
        <w:rPr>
          <w:i/>
          <w:sz w:val="40"/>
          <w:szCs w:val="44"/>
        </w:rPr>
      </w:pPr>
    </w:p>
    <w:p w:rsidR="003D0F46" w:rsidRPr="00C664AA" w:rsidRDefault="00EF5C47" w:rsidP="003D0F46">
      <w:pPr>
        <w:rPr>
          <w:b/>
          <w:i/>
          <w:sz w:val="36"/>
          <w:szCs w:val="44"/>
        </w:rPr>
      </w:pPr>
      <w:r w:rsidRPr="00C664AA">
        <w:rPr>
          <w:sz w:val="36"/>
          <w:szCs w:val="44"/>
        </w:rPr>
        <w:t>1</w:t>
      </w:r>
      <w:r w:rsidR="003D0F46" w:rsidRPr="00C664AA">
        <w:rPr>
          <w:sz w:val="36"/>
          <w:szCs w:val="44"/>
        </w:rPr>
        <w:t xml:space="preserve">. </w:t>
      </w:r>
      <w:r w:rsidR="00860275" w:rsidRPr="00C664AA">
        <w:rPr>
          <w:i/>
          <w:sz w:val="36"/>
          <w:szCs w:val="44"/>
        </w:rPr>
        <w:t>How to Read Literature Like a Professor</w:t>
      </w:r>
      <w:r w:rsidR="00074F5A" w:rsidRPr="00C664AA">
        <w:rPr>
          <w:sz w:val="36"/>
          <w:szCs w:val="44"/>
        </w:rPr>
        <w:t xml:space="preserve"> Summary A</w:t>
      </w:r>
      <w:r w:rsidR="00FD5CEC">
        <w:rPr>
          <w:sz w:val="36"/>
          <w:szCs w:val="44"/>
        </w:rPr>
        <w:t>ctivity</w:t>
      </w:r>
      <w:r w:rsidR="00860275" w:rsidRPr="00C664AA">
        <w:rPr>
          <w:sz w:val="36"/>
          <w:szCs w:val="44"/>
        </w:rPr>
        <w:t xml:space="preserve"> (50 points)</w:t>
      </w:r>
      <w:r w:rsidR="00357D8E" w:rsidRPr="00C664AA">
        <w:rPr>
          <w:sz w:val="36"/>
          <w:szCs w:val="44"/>
        </w:rPr>
        <w:t xml:space="preserve"> </w:t>
      </w:r>
    </w:p>
    <w:p w:rsidR="00C664AA" w:rsidRPr="00C664AA" w:rsidRDefault="00C664AA" w:rsidP="003D0F46">
      <w:pPr>
        <w:rPr>
          <w:sz w:val="36"/>
          <w:szCs w:val="36"/>
        </w:rPr>
      </w:pPr>
      <w:r w:rsidRPr="00C664AA">
        <w:rPr>
          <w:sz w:val="36"/>
          <w:szCs w:val="36"/>
        </w:rPr>
        <w:t xml:space="preserve">2. </w:t>
      </w:r>
      <w:r w:rsidR="00074F5A" w:rsidRPr="00C664AA">
        <w:rPr>
          <w:sz w:val="36"/>
          <w:szCs w:val="36"/>
        </w:rPr>
        <w:t>Two M</w:t>
      </w:r>
      <w:r w:rsidR="004D7124" w:rsidRPr="00C664AA">
        <w:rPr>
          <w:sz w:val="36"/>
          <w:szCs w:val="36"/>
        </w:rPr>
        <w:t xml:space="preserve">ajors Works Data packets for </w:t>
      </w:r>
      <w:r w:rsidRPr="00C664AA">
        <w:rPr>
          <w:sz w:val="36"/>
          <w:szCs w:val="36"/>
        </w:rPr>
        <w:t xml:space="preserve">The </w:t>
      </w:r>
      <w:r w:rsidR="004D7124" w:rsidRPr="00C664AA">
        <w:rPr>
          <w:i/>
          <w:sz w:val="36"/>
          <w:szCs w:val="36"/>
        </w:rPr>
        <w:t>Poisonwood Bible</w:t>
      </w:r>
      <w:r w:rsidR="004D7124" w:rsidRPr="00C664AA">
        <w:rPr>
          <w:sz w:val="36"/>
          <w:szCs w:val="36"/>
        </w:rPr>
        <w:t xml:space="preserve"> and your chosen play (50 points)</w:t>
      </w:r>
    </w:p>
    <w:p w:rsidR="00C67B99" w:rsidRPr="00BC2202" w:rsidRDefault="00C664AA" w:rsidP="00BB79B9">
      <w:pPr>
        <w:pBdr>
          <w:top w:val="single" w:sz="48" w:space="1" w:color="auto"/>
          <w:left w:val="single" w:sz="48" w:space="4" w:color="auto"/>
          <w:bottom w:val="single" w:sz="48" w:space="1" w:color="auto"/>
          <w:right w:val="single" w:sz="48" w:space="4" w:color="auto"/>
        </w:pBdr>
        <w:jc w:val="center"/>
        <w:rPr>
          <w:b/>
          <w:sz w:val="52"/>
          <w:szCs w:val="52"/>
        </w:rPr>
      </w:pPr>
      <w:r>
        <w:rPr>
          <w:b/>
          <w:sz w:val="52"/>
          <w:szCs w:val="52"/>
        </w:rPr>
        <w:t xml:space="preserve">All assignments </w:t>
      </w:r>
      <w:r w:rsidR="00C67B99" w:rsidRPr="00BC2202">
        <w:rPr>
          <w:b/>
          <w:sz w:val="52"/>
          <w:szCs w:val="52"/>
        </w:rPr>
        <w:t xml:space="preserve">must be submitted to </w:t>
      </w:r>
      <w:r w:rsidR="00CB6B49" w:rsidRPr="00BC2202">
        <w:rPr>
          <w:b/>
          <w:sz w:val="52"/>
          <w:szCs w:val="52"/>
        </w:rPr>
        <w:t xml:space="preserve">turnitin.com. </w:t>
      </w:r>
      <w:r w:rsidR="00BC2202" w:rsidRPr="00BC2202">
        <w:rPr>
          <w:b/>
          <w:sz w:val="52"/>
          <w:szCs w:val="52"/>
        </w:rPr>
        <w:t xml:space="preserve"> You will submit all work </w:t>
      </w:r>
      <w:r w:rsidR="00BB79B9">
        <w:rPr>
          <w:b/>
          <w:sz w:val="52"/>
          <w:szCs w:val="52"/>
        </w:rPr>
        <w:t xml:space="preserve">to turnitin.com when you receive login information from your AP Lit teacher on the first day of school. </w:t>
      </w:r>
    </w:p>
    <w:p w:rsidR="00C664AA" w:rsidRDefault="00C664AA" w:rsidP="00C664AA">
      <w:pPr>
        <w:spacing w:after="0" w:line="240" w:lineRule="auto"/>
        <w:jc w:val="center"/>
        <w:rPr>
          <w:b/>
          <w:sz w:val="44"/>
          <w:szCs w:val="44"/>
        </w:rPr>
      </w:pPr>
      <w:r w:rsidRPr="00C664AA">
        <w:rPr>
          <w:b/>
          <w:sz w:val="44"/>
          <w:szCs w:val="44"/>
        </w:rPr>
        <w:t>Ass</w:t>
      </w:r>
      <w:r w:rsidR="00C253BA">
        <w:rPr>
          <w:b/>
          <w:sz w:val="44"/>
          <w:szCs w:val="44"/>
        </w:rPr>
        <w:t xml:space="preserve">essments During </w:t>
      </w:r>
      <w:r w:rsidRPr="00C664AA">
        <w:rPr>
          <w:b/>
          <w:sz w:val="44"/>
          <w:szCs w:val="44"/>
        </w:rPr>
        <w:t xml:space="preserve">First Week of School </w:t>
      </w:r>
    </w:p>
    <w:p w:rsidR="00C664AA" w:rsidRPr="00C253BA" w:rsidRDefault="00C664AA" w:rsidP="00C253BA">
      <w:pPr>
        <w:spacing w:after="0" w:line="240" w:lineRule="auto"/>
        <w:rPr>
          <w:sz w:val="32"/>
          <w:szCs w:val="44"/>
        </w:rPr>
      </w:pPr>
      <w:r w:rsidRPr="00C253BA">
        <w:rPr>
          <w:sz w:val="32"/>
          <w:szCs w:val="44"/>
        </w:rPr>
        <w:t xml:space="preserve">To further hold you accountable for the summer reading, the following </w:t>
      </w:r>
      <w:r w:rsidR="00C253BA">
        <w:rPr>
          <w:sz w:val="32"/>
          <w:szCs w:val="44"/>
        </w:rPr>
        <w:t>assessments</w:t>
      </w:r>
      <w:r w:rsidRPr="00C253BA">
        <w:rPr>
          <w:sz w:val="32"/>
          <w:szCs w:val="44"/>
        </w:rPr>
        <w:t xml:space="preserve"> will happen during the first week of school. Assessment Format</w:t>
      </w:r>
      <w:r w:rsidR="00C253BA">
        <w:rPr>
          <w:sz w:val="32"/>
          <w:szCs w:val="44"/>
        </w:rPr>
        <w:t>s</w:t>
      </w:r>
      <w:r w:rsidRPr="00C253BA">
        <w:rPr>
          <w:sz w:val="32"/>
          <w:szCs w:val="44"/>
        </w:rPr>
        <w:t xml:space="preserve"> and expectations will be discussed on the first day of school, but all assessments will test your familiarity with the assigned</w:t>
      </w:r>
      <w:r w:rsidR="00C253BA">
        <w:rPr>
          <w:sz w:val="32"/>
          <w:szCs w:val="44"/>
        </w:rPr>
        <w:t xml:space="preserve"> summer reading</w:t>
      </w:r>
      <w:r w:rsidRPr="00C253BA">
        <w:rPr>
          <w:sz w:val="32"/>
          <w:szCs w:val="44"/>
        </w:rPr>
        <w:t xml:space="preserve"> texts.   </w:t>
      </w:r>
    </w:p>
    <w:p w:rsidR="00C664AA" w:rsidRDefault="00C664AA" w:rsidP="00C664AA">
      <w:pPr>
        <w:spacing w:after="0" w:line="240" w:lineRule="auto"/>
        <w:rPr>
          <w:sz w:val="36"/>
          <w:szCs w:val="44"/>
        </w:rPr>
      </w:pPr>
    </w:p>
    <w:p w:rsidR="00C664AA" w:rsidRDefault="00C664AA" w:rsidP="00C664AA">
      <w:pPr>
        <w:spacing w:after="0" w:line="240" w:lineRule="auto"/>
        <w:rPr>
          <w:sz w:val="36"/>
          <w:szCs w:val="44"/>
        </w:rPr>
      </w:pPr>
      <w:r>
        <w:rPr>
          <w:sz w:val="36"/>
          <w:szCs w:val="44"/>
        </w:rPr>
        <w:t xml:space="preserve">1. Tests over both The Poisonwood Bible &amp; Your Chosen Play </w:t>
      </w:r>
    </w:p>
    <w:p w:rsidR="00C664AA" w:rsidRDefault="00C664AA" w:rsidP="00C664AA">
      <w:pPr>
        <w:spacing w:after="0" w:line="240" w:lineRule="auto"/>
        <w:rPr>
          <w:sz w:val="36"/>
          <w:szCs w:val="44"/>
        </w:rPr>
      </w:pPr>
    </w:p>
    <w:p w:rsidR="00C664AA" w:rsidRPr="00C253BA" w:rsidRDefault="00C664AA" w:rsidP="00C253BA">
      <w:pPr>
        <w:spacing w:after="0" w:line="240" w:lineRule="auto"/>
        <w:rPr>
          <w:sz w:val="36"/>
          <w:szCs w:val="44"/>
        </w:rPr>
      </w:pPr>
      <w:r>
        <w:rPr>
          <w:sz w:val="36"/>
          <w:szCs w:val="44"/>
        </w:rPr>
        <w:t xml:space="preserve">2. Diagnostic AP Literary Argument Essay </w:t>
      </w:r>
    </w:p>
    <w:p w:rsidR="00C253BA" w:rsidRDefault="00C253BA" w:rsidP="003D0F46">
      <w:pPr>
        <w:rPr>
          <w:sz w:val="28"/>
          <w:szCs w:val="32"/>
        </w:rPr>
      </w:pPr>
    </w:p>
    <w:p w:rsidR="0074673C" w:rsidRPr="00C253BA" w:rsidRDefault="0074673C" w:rsidP="003D0F46">
      <w:pPr>
        <w:rPr>
          <w:sz w:val="28"/>
          <w:szCs w:val="32"/>
        </w:rPr>
      </w:pPr>
      <w:r w:rsidRPr="00C253BA">
        <w:rPr>
          <w:sz w:val="28"/>
          <w:szCs w:val="32"/>
        </w:rPr>
        <w:t xml:space="preserve"> I am very excited to be</w:t>
      </w:r>
      <w:r w:rsidR="00074F5A" w:rsidRPr="00C253BA">
        <w:rPr>
          <w:sz w:val="28"/>
          <w:szCs w:val="32"/>
        </w:rPr>
        <w:t xml:space="preserve"> teaching this course next year, </w:t>
      </w:r>
      <w:r w:rsidRPr="00C253BA">
        <w:rPr>
          <w:sz w:val="28"/>
          <w:szCs w:val="32"/>
        </w:rPr>
        <w:t xml:space="preserve">and I hope you will share in my enthusiasm.  If you have any questions over the summer you can reach me </w:t>
      </w:r>
      <w:r w:rsidR="00D8360C" w:rsidRPr="00C253BA">
        <w:rPr>
          <w:sz w:val="28"/>
          <w:szCs w:val="32"/>
        </w:rPr>
        <w:t>Ginn.Charles.W@muscogee.k12.ga.us</w:t>
      </w:r>
    </w:p>
    <w:p w:rsidR="00CC22CA" w:rsidRPr="00C253BA" w:rsidRDefault="0074673C" w:rsidP="00E97F73">
      <w:pPr>
        <w:rPr>
          <w:sz w:val="28"/>
          <w:szCs w:val="32"/>
        </w:rPr>
      </w:pPr>
      <w:r w:rsidRPr="00C253BA">
        <w:rPr>
          <w:sz w:val="28"/>
          <w:szCs w:val="32"/>
        </w:rPr>
        <w:t>Sincerely,</w:t>
      </w:r>
      <w:r w:rsidR="00D8360C" w:rsidRPr="00C253BA">
        <w:rPr>
          <w:sz w:val="28"/>
          <w:szCs w:val="32"/>
        </w:rPr>
        <w:t xml:space="preserve"> </w:t>
      </w:r>
    </w:p>
    <w:p w:rsidR="00176C97" w:rsidRPr="00C253BA" w:rsidRDefault="00D8360C" w:rsidP="00E97F73">
      <w:pPr>
        <w:rPr>
          <w:sz w:val="28"/>
          <w:szCs w:val="32"/>
        </w:rPr>
      </w:pPr>
      <w:r w:rsidRPr="00C253BA">
        <w:rPr>
          <w:sz w:val="28"/>
          <w:szCs w:val="32"/>
        </w:rPr>
        <w:t>Mr. Ginn</w:t>
      </w:r>
    </w:p>
    <w:sectPr w:rsidR="00176C97" w:rsidRPr="00C253BA" w:rsidSect="004458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F3" w:rsidRDefault="00E74EF3" w:rsidP="003E6547">
      <w:pPr>
        <w:spacing w:after="0" w:line="240" w:lineRule="auto"/>
      </w:pPr>
      <w:r>
        <w:separator/>
      </w:r>
    </w:p>
  </w:endnote>
  <w:endnote w:type="continuationSeparator" w:id="0">
    <w:p w:rsidR="00E74EF3" w:rsidRDefault="00E74EF3" w:rsidP="003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F3" w:rsidRDefault="00E74EF3" w:rsidP="003E6547">
      <w:pPr>
        <w:spacing w:after="0" w:line="240" w:lineRule="auto"/>
      </w:pPr>
      <w:r>
        <w:separator/>
      </w:r>
    </w:p>
  </w:footnote>
  <w:footnote w:type="continuationSeparator" w:id="0">
    <w:p w:rsidR="00E74EF3" w:rsidRDefault="00E74EF3" w:rsidP="003E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5AC0"/>
    <w:multiLevelType w:val="hybridMultilevel"/>
    <w:tmpl w:val="96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5"/>
    <w:rsid w:val="00015C7C"/>
    <w:rsid w:val="00074F5A"/>
    <w:rsid w:val="000B46FF"/>
    <w:rsid w:val="00102553"/>
    <w:rsid w:val="0015727D"/>
    <w:rsid w:val="00176C97"/>
    <w:rsid w:val="00181B30"/>
    <w:rsid w:val="001D7CE2"/>
    <w:rsid w:val="00204753"/>
    <w:rsid w:val="00330013"/>
    <w:rsid w:val="00335EE4"/>
    <w:rsid w:val="00352188"/>
    <w:rsid w:val="00357D8E"/>
    <w:rsid w:val="003649ED"/>
    <w:rsid w:val="003933CD"/>
    <w:rsid w:val="00395058"/>
    <w:rsid w:val="003B4CF3"/>
    <w:rsid w:val="003D0F46"/>
    <w:rsid w:val="003D45DF"/>
    <w:rsid w:val="003E6547"/>
    <w:rsid w:val="003F6910"/>
    <w:rsid w:val="00437E5D"/>
    <w:rsid w:val="00445825"/>
    <w:rsid w:val="004660EC"/>
    <w:rsid w:val="004C2EC3"/>
    <w:rsid w:val="004D7124"/>
    <w:rsid w:val="00525DB8"/>
    <w:rsid w:val="00563CFB"/>
    <w:rsid w:val="0063077C"/>
    <w:rsid w:val="006918A6"/>
    <w:rsid w:val="00695510"/>
    <w:rsid w:val="006C16B2"/>
    <w:rsid w:val="00706266"/>
    <w:rsid w:val="0072593F"/>
    <w:rsid w:val="0074673C"/>
    <w:rsid w:val="007515EA"/>
    <w:rsid w:val="0080622B"/>
    <w:rsid w:val="00860275"/>
    <w:rsid w:val="008F282C"/>
    <w:rsid w:val="009867D6"/>
    <w:rsid w:val="0099308D"/>
    <w:rsid w:val="009A1908"/>
    <w:rsid w:val="00A02BCE"/>
    <w:rsid w:val="00A6149A"/>
    <w:rsid w:val="00B22617"/>
    <w:rsid w:val="00B746F1"/>
    <w:rsid w:val="00BB79B9"/>
    <w:rsid w:val="00BC2202"/>
    <w:rsid w:val="00BF391F"/>
    <w:rsid w:val="00BF3DDC"/>
    <w:rsid w:val="00C22F91"/>
    <w:rsid w:val="00C23FFA"/>
    <w:rsid w:val="00C253BA"/>
    <w:rsid w:val="00C63280"/>
    <w:rsid w:val="00C664AA"/>
    <w:rsid w:val="00C664AC"/>
    <w:rsid w:val="00C67B99"/>
    <w:rsid w:val="00CB6B49"/>
    <w:rsid w:val="00CC22CA"/>
    <w:rsid w:val="00CC53A5"/>
    <w:rsid w:val="00D612D6"/>
    <w:rsid w:val="00D8360C"/>
    <w:rsid w:val="00DD305A"/>
    <w:rsid w:val="00DF02CE"/>
    <w:rsid w:val="00E11819"/>
    <w:rsid w:val="00E74EF3"/>
    <w:rsid w:val="00E97F73"/>
    <w:rsid w:val="00EF5026"/>
    <w:rsid w:val="00EF5C47"/>
    <w:rsid w:val="00F605EA"/>
    <w:rsid w:val="00F6465A"/>
    <w:rsid w:val="00FA3241"/>
    <w:rsid w:val="00FC67F1"/>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81E5"/>
  <w15:chartTrackingRefBased/>
  <w15:docId w15:val="{74CF099D-5E5D-4716-A880-B90894D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73C"/>
    <w:rPr>
      <w:color w:val="0000FF"/>
      <w:u w:val="single"/>
    </w:rPr>
  </w:style>
  <w:style w:type="paragraph" w:styleId="Header">
    <w:name w:val="header"/>
    <w:basedOn w:val="Normal"/>
    <w:link w:val="HeaderChar"/>
    <w:uiPriority w:val="99"/>
    <w:unhideWhenUsed/>
    <w:rsid w:val="003E6547"/>
    <w:pPr>
      <w:tabs>
        <w:tab w:val="center" w:pos="4680"/>
        <w:tab w:val="right" w:pos="9360"/>
      </w:tabs>
    </w:pPr>
  </w:style>
  <w:style w:type="character" w:customStyle="1" w:styleId="HeaderChar">
    <w:name w:val="Header Char"/>
    <w:link w:val="Header"/>
    <w:uiPriority w:val="99"/>
    <w:rsid w:val="003E6547"/>
    <w:rPr>
      <w:sz w:val="22"/>
      <w:szCs w:val="22"/>
    </w:rPr>
  </w:style>
  <w:style w:type="paragraph" w:styleId="Footer">
    <w:name w:val="footer"/>
    <w:basedOn w:val="Normal"/>
    <w:link w:val="FooterChar"/>
    <w:uiPriority w:val="99"/>
    <w:unhideWhenUsed/>
    <w:rsid w:val="003E6547"/>
    <w:pPr>
      <w:tabs>
        <w:tab w:val="center" w:pos="4680"/>
        <w:tab w:val="right" w:pos="9360"/>
      </w:tabs>
    </w:pPr>
  </w:style>
  <w:style w:type="character" w:customStyle="1" w:styleId="FooterChar">
    <w:name w:val="Footer Char"/>
    <w:link w:val="Footer"/>
    <w:uiPriority w:val="99"/>
    <w:rsid w:val="003E6547"/>
    <w:rPr>
      <w:sz w:val="22"/>
      <w:szCs w:val="22"/>
    </w:rPr>
  </w:style>
  <w:style w:type="paragraph" w:styleId="ListParagraph">
    <w:name w:val="List Paragraph"/>
    <w:basedOn w:val="Normal"/>
    <w:uiPriority w:val="34"/>
    <w:qFormat/>
    <w:rsid w:val="00335EE4"/>
    <w:pPr>
      <w:ind w:left="720"/>
      <w:contextualSpacing/>
    </w:pPr>
  </w:style>
  <w:style w:type="paragraph" w:styleId="NoSpacing">
    <w:name w:val="No Spacing"/>
    <w:uiPriority w:val="1"/>
    <w:qFormat/>
    <w:rsid w:val="0072593F"/>
    <w:rPr>
      <w:sz w:val="22"/>
      <w:szCs w:val="22"/>
    </w:rPr>
  </w:style>
  <w:style w:type="paragraph" w:styleId="BalloonText">
    <w:name w:val="Balloon Text"/>
    <w:basedOn w:val="Normal"/>
    <w:link w:val="BalloonTextChar"/>
    <w:uiPriority w:val="99"/>
    <w:semiHidden/>
    <w:unhideWhenUsed/>
    <w:rsid w:val="00C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CA"/>
    <w:rPr>
      <w:rFonts w:ascii="Segoe UI" w:hAnsi="Segoe UI" w:cs="Segoe UI"/>
      <w:sz w:val="18"/>
      <w:szCs w:val="18"/>
    </w:rPr>
  </w:style>
  <w:style w:type="table" w:styleId="TableGrid">
    <w:name w:val="Table Grid"/>
    <w:basedOn w:val="TableNormal"/>
    <w:uiPriority w:val="39"/>
    <w:rsid w:val="00806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Boswell Priscilla H</cp:lastModifiedBy>
  <cp:revision>3</cp:revision>
  <cp:lastPrinted>2019-04-01T18:09:00Z</cp:lastPrinted>
  <dcterms:created xsi:type="dcterms:W3CDTF">2020-04-15T12:57:00Z</dcterms:created>
  <dcterms:modified xsi:type="dcterms:W3CDTF">2020-04-16T15:08:00Z</dcterms:modified>
</cp:coreProperties>
</file>