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C1" w:rsidRPr="004B6661" w:rsidRDefault="00A022ED" w:rsidP="00710FC1">
      <w:pPr>
        <w:jc w:val="center"/>
        <w:rPr>
          <w:rFonts w:ascii="Segoe Script" w:eastAsia="MS Gothic" w:hAnsi="Segoe Script" w:cs="Mongolian Baiti"/>
          <w:b/>
          <w:color w:val="000000"/>
          <w:sz w:val="28"/>
          <w:szCs w:val="64"/>
        </w:rPr>
      </w:pPr>
      <w:r w:rsidRPr="004B6661">
        <w:rPr>
          <w:rFonts w:ascii="Mongolian Baiti" w:eastAsia="MS Gothic" w:hAnsi="Mongolian Baiti" w:cs="Mongolian Baiti"/>
          <w:b/>
          <w:caps/>
          <w:color w:val="000000"/>
          <w:sz w:val="28"/>
          <w:szCs w:val="64"/>
        </w:rPr>
        <w:t xml:space="preserve">   </w:t>
      </w:r>
      <w:r w:rsidR="00D37E9D" w:rsidRPr="004B6661">
        <w:rPr>
          <w:rFonts w:ascii="Segoe Script" w:eastAsia="MS Gothic" w:hAnsi="Segoe Script" w:cs="Mongolian Baiti"/>
          <w:b/>
          <w:color w:val="000000"/>
          <w:sz w:val="28"/>
          <w:szCs w:val="64"/>
        </w:rPr>
        <w:t xml:space="preserve">Honors </w:t>
      </w:r>
      <w:r w:rsidR="00E70941">
        <w:rPr>
          <w:rFonts w:ascii="Segoe Script" w:eastAsia="MS Gothic" w:hAnsi="Segoe Script" w:cs="Mongolian Baiti"/>
          <w:b/>
          <w:color w:val="000000"/>
          <w:sz w:val="28"/>
          <w:szCs w:val="64"/>
        </w:rPr>
        <w:t>11</w:t>
      </w:r>
      <w:r w:rsidR="00E70941" w:rsidRPr="00E70941">
        <w:rPr>
          <w:rFonts w:ascii="Segoe Script" w:eastAsia="MS Gothic" w:hAnsi="Segoe Script" w:cs="Mongolian Baiti"/>
          <w:b/>
          <w:color w:val="000000"/>
          <w:sz w:val="28"/>
          <w:szCs w:val="64"/>
          <w:vertAlign w:val="superscript"/>
        </w:rPr>
        <w:t>th</w:t>
      </w:r>
      <w:r w:rsidR="00E70941">
        <w:rPr>
          <w:rFonts w:ascii="Segoe Script" w:eastAsia="MS Gothic" w:hAnsi="Segoe Script" w:cs="Mongolian Baiti"/>
          <w:b/>
          <w:color w:val="000000"/>
          <w:sz w:val="28"/>
          <w:szCs w:val="64"/>
        </w:rPr>
        <w:t xml:space="preserve"> Grade </w:t>
      </w:r>
      <w:r w:rsidR="00080442">
        <w:rPr>
          <w:rFonts w:ascii="Segoe Script" w:eastAsia="MS Gothic" w:hAnsi="Segoe Script" w:cs="Mongolian Baiti"/>
          <w:b/>
          <w:color w:val="000000"/>
          <w:sz w:val="28"/>
          <w:szCs w:val="64"/>
        </w:rPr>
        <w:t>American</w:t>
      </w:r>
      <w:r w:rsidR="00E70941">
        <w:rPr>
          <w:rFonts w:ascii="Segoe Script" w:eastAsia="MS Gothic" w:hAnsi="Segoe Script" w:cs="Mongolian Baiti"/>
          <w:b/>
          <w:color w:val="000000"/>
          <w:sz w:val="28"/>
          <w:szCs w:val="64"/>
        </w:rPr>
        <w:t xml:space="preserve"> Literature</w:t>
      </w:r>
    </w:p>
    <w:p w:rsidR="00710FC1" w:rsidRPr="002166D0" w:rsidRDefault="00AA46E9" w:rsidP="00AA46E9">
      <w:pPr>
        <w:jc w:val="center"/>
        <w:rPr>
          <w:b/>
          <w:caps/>
          <w:color w:val="000000"/>
          <w:sz w:val="22"/>
          <w:szCs w:val="52"/>
        </w:rPr>
      </w:pPr>
      <w:r w:rsidRPr="002166D0">
        <w:rPr>
          <w:b/>
          <w:caps/>
          <w:color w:val="000000"/>
          <w:sz w:val="22"/>
          <w:szCs w:val="52"/>
        </w:rPr>
        <w:t>Summer Reading</w:t>
      </w:r>
      <w:r w:rsidR="003E3C7C" w:rsidRPr="002166D0">
        <w:rPr>
          <w:b/>
          <w:caps/>
          <w:color w:val="000000"/>
          <w:sz w:val="22"/>
          <w:szCs w:val="52"/>
        </w:rPr>
        <w:t xml:space="preserve"> assignment</w:t>
      </w:r>
    </w:p>
    <w:p w:rsidR="00A022ED" w:rsidRPr="002166D0" w:rsidRDefault="00710FC1" w:rsidP="00710FC1">
      <w:pPr>
        <w:jc w:val="center"/>
        <w:rPr>
          <w:b/>
          <w:caps/>
          <w:color w:val="000000"/>
          <w:sz w:val="22"/>
          <w:szCs w:val="52"/>
        </w:rPr>
      </w:pPr>
      <w:r w:rsidRPr="002166D0">
        <w:rPr>
          <w:b/>
          <w:caps/>
          <w:color w:val="000000"/>
          <w:sz w:val="22"/>
          <w:szCs w:val="52"/>
        </w:rPr>
        <w:t xml:space="preserve">Columbus High </w:t>
      </w:r>
      <w:r w:rsidR="00A022ED" w:rsidRPr="002166D0">
        <w:rPr>
          <w:b/>
          <w:caps/>
          <w:color w:val="000000"/>
          <w:sz w:val="22"/>
          <w:szCs w:val="52"/>
        </w:rPr>
        <w:t>school</w:t>
      </w:r>
    </w:p>
    <w:p w:rsidR="00710FC1" w:rsidRPr="002166D0" w:rsidRDefault="00A022ED" w:rsidP="00710FC1">
      <w:pPr>
        <w:jc w:val="center"/>
        <w:rPr>
          <w:b/>
          <w:caps/>
          <w:color w:val="000000"/>
          <w:sz w:val="22"/>
          <w:szCs w:val="52"/>
        </w:rPr>
      </w:pPr>
      <w:r w:rsidRPr="002166D0">
        <w:rPr>
          <w:b/>
          <w:caps/>
          <w:color w:val="000000"/>
          <w:sz w:val="22"/>
          <w:szCs w:val="52"/>
        </w:rPr>
        <w:t xml:space="preserve">liberal arts college preparatory magnet </w:t>
      </w:r>
    </w:p>
    <w:p w:rsidR="00E70941" w:rsidRDefault="00E70941" w:rsidP="00E70941">
      <w:pPr>
        <w:jc w:val="center"/>
        <w:rPr>
          <w:b/>
          <w:color w:val="000000"/>
          <w:sz w:val="22"/>
          <w:szCs w:val="22"/>
        </w:rPr>
      </w:pPr>
      <w:r w:rsidRPr="00646E24">
        <w:rPr>
          <w:b/>
          <w:color w:val="000000"/>
          <w:sz w:val="22"/>
          <w:szCs w:val="22"/>
        </w:rPr>
        <w:t>Mrs. Jenkins</w:t>
      </w:r>
      <w:r>
        <w:rPr>
          <w:b/>
          <w:color w:val="000000"/>
          <w:sz w:val="22"/>
          <w:szCs w:val="22"/>
        </w:rPr>
        <w:t xml:space="preserve"> (</w:t>
      </w:r>
      <w:hyperlink r:id="rId8" w:history="1">
        <w:r w:rsidRPr="008C2072">
          <w:rPr>
            <w:rStyle w:val="Hyperlink"/>
            <w:b/>
            <w:sz w:val="22"/>
            <w:szCs w:val="22"/>
          </w:rPr>
          <w:t>Jenkins.Eadeinna.H@muscogee.k12.ga.us</w:t>
        </w:r>
      </w:hyperlink>
      <w:r>
        <w:rPr>
          <w:b/>
          <w:color w:val="000000"/>
          <w:sz w:val="22"/>
          <w:szCs w:val="22"/>
        </w:rPr>
        <w:t xml:space="preserve"> )</w:t>
      </w:r>
    </w:p>
    <w:p w:rsidR="00E70941" w:rsidRDefault="00E70941" w:rsidP="00E70941">
      <w:pPr>
        <w:jc w:val="center"/>
        <w:rPr>
          <w:b/>
          <w:color w:val="000000"/>
          <w:sz w:val="22"/>
          <w:szCs w:val="22"/>
        </w:rPr>
      </w:pPr>
      <w:r>
        <w:rPr>
          <w:b/>
          <w:color w:val="000000"/>
          <w:sz w:val="22"/>
          <w:szCs w:val="22"/>
        </w:rPr>
        <w:t>Mrs. Landry (</w:t>
      </w:r>
      <w:hyperlink r:id="rId9" w:history="1">
        <w:r w:rsidRPr="008C2072">
          <w:rPr>
            <w:rStyle w:val="Hyperlink"/>
            <w:b/>
            <w:sz w:val="22"/>
            <w:szCs w:val="22"/>
          </w:rPr>
          <w:t>Landry.Aneesah.T@muscogee.k12.ga.us</w:t>
        </w:r>
      </w:hyperlink>
      <w:r>
        <w:rPr>
          <w:b/>
          <w:color w:val="000000"/>
          <w:sz w:val="22"/>
          <w:szCs w:val="22"/>
        </w:rPr>
        <w:t>)</w:t>
      </w:r>
    </w:p>
    <w:p w:rsidR="00E70941" w:rsidRPr="00646E24" w:rsidRDefault="00E70941" w:rsidP="00E70941">
      <w:pPr>
        <w:jc w:val="center"/>
        <w:rPr>
          <w:b/>
          <w:color w:val="000000"/>
          <w:sz w:val="22"/>
          <w:szCs w:val="22"/>
        </w:rPr>
      </w:pPr>
      <w:r>
        <w:rPr>
          <w:b/>
          <w:color w:val="000000"/>
          <w:sz w:val="22"/>
          <w:szCs w:val="22"/>
        </w:rPr>
        <w:t>Mr. Cross</w:t>
      </w:r>
      <w:r w:rsidRPr="00646E24">
        <w:rPr>
          <w:b/>
          <w:color w:val="000000"/>
          <w:sz w:val="22"/>
          <w:szCs w:val="22"/>
        </w:rPr>
        <w:t xml:space="preserve"> </w:t>
      </w:r>
      <w:r>
        <w:rPr>
          <w:b/>
          <w:color w:val="000000"/>
          <w:sz w:val="22"/>
          <w:szCs w:val="22"/>
        </w:rPr>
        <w:t>(</w:t>
      </w:r>
      <w:hyperlink r:id="rId10" w:history="1">
        <w:r w:rsidRPr="008C2072">
          <w:rPr>
            <w:rStyle w:val="Hyperlink"/>
            <w:b/>
            <w:sz w:val="22"/>
            <w:szCs w:val="22"/>
          </w:rPr>
          <w:t>Cross.Victor.E@muscogee.k12.ga.us</w:t>
        </w:r>
      </w:hyperlink>
      <w:r>
        <w:rPr>
          <w:b/>
          <w:color w:val="000000"/>
          <w:sz w:val="22"/>
          <w:szCs w:val="22"/>
        </w:rPr>
        <w:t>)</w:t>
      </w:r>
    </w:p>
    <w:p w:rsidR="00AA6810" w:rsidRPr="002166D0" w:rsidRDefault="00AA6810" w:rsidP="00A022ED">
      <w:pPr>
        <w:rPr>
          <w:rFonts w:eastAsia="Times New Roman"/>
          <w:b/>
          <w:bCs/>
          <w:lang w:eastAsia="en-US"/>
        </w:rPr>
      </w:pPr>
    </w:p>
    <w:p w:rsidR="00710FC1" w:rsidRPr="00E70941" w:rsidRDefault="00AA6810" w:rsidP="00A022ED">
      <w:pPr>
        <w:rPr>
          <w:b/>
          <w:color w:val="000000"/>
          <w:sz w:val="22"/>
          <w:szCs w:val="22"/>
        </w:rPr>
      </w:pPr>
      <w:r w:rsidRPr="00E70941">
        <w:rPr>
          <w:b/>
          <w:color w:val="000000"/>
          <w:sz w:val="22"/>
          <w:szCs w:val="22"/>
        </w:rPr>
        <w:t xml:space="preserve">HONORS </w:t>
      </w:r>
      <w:r w:rsidR="00080442" w:rsidRPr="00E70941">
        <w:rPr>
          <w:b/>
          <w:color w:val="000000"/>
          <w:sz w:val="22"/>
          <w:szCs w:val="22"/>
        </w:rPr>
        <w:t>AMERICAN</w:t>
      </w:r>
      <w:r w:rsidRPr="00E70941">
        <w:rPr>
          <w:b/>
          <w:color w:val="000000"/>
          <w:sz w:val="22"/>
          <w:szCs w:val="22"/>
        </w:rPr>
        <w:t xml:space="preserve"> LITERATURE </w:t>
      </w:r>
      <w:r w:rsidR="00710FC1" w:rsidRPr="00E70941">
        <w:rPr>
          <w:b/>
          <w:color w:val="000000"/>
          <w:sz w:val="22"/>
          <w:szCs w:val="22"/>
        </w:rPr>
        <w:t>SUMMER READING LIST</w:t>
      </w:r>
    </w:p>
    <w:p w:rsidR="0046405C" w:rsidRPr="002166D0" w:rsidRDefault="00870FAF" w:rsidP="00646E24">
      <w:pPr>
        <w:rPr>
          <w:rFonts w:eastAsiaTheme="minorHAnsi"/>
          <w:sz w:val="22"/>
          <w:szCs w:val="22"/>
          <w:lang w:eastAsia="en-US"/>
        </w:rPr>
      </w:pPr>
      <w:r w:rsidRPr="002166D0">
        <w:rPr>
          <w:rFonts w:eastAsiaTheme="minorHAnsi"/>
          <w:sz w:val="22"/>
          <w:szCs w:val="22"/>
          <w:lang w:eastAsia="en-US"/>
        </w:rPr>
        <w:t xml:space="preserve">The purpose for summer reading in </w:t>
      </w:r>
      <w:r w:rsidR="00AA6810" w:rsidRPr="002166D0">
        <w:rPr>
          <w:rFonts w:eastAsiaTheme="minorHAnsi"/>
          <w:sz w:val="22"/>
          <w:szCs w:val="22"/>
          <w:lang w:eastAsia="en-US"/>
        </w:rPr>
        <w:t xml:space="preserve">Honors </w:t>
      </w:r>
      <w:r w:rsidR="00080442">
        <w:rPr>
          <w:rFonts w:eastAsiaTheme="minorHAnsi"/>
          <w:sz w:val="22"/>
          <w:szCs w:val="22"/>
          <w:lang w:eastAsia="en-US"/>
        </w:rPr>
        <w:t>American</w:t>
      </w:r>
      <w:r w:rsidR="00AA6810" w:rsidRPr="002166D0">
        <w:rPr>
          <w:rFonts w:eastAsiaTheme="minorHAnsi"/>
          <w:sz w:val="22"/>
          <w:szCs w:val="22"/>
          <w:lang w:eastAsia="en-US"/>
        </w:rPr>
        <w:t xml:space="preserve"> Literature</w:t>
      </w:r>
      <w:r w:rsidRPr="002166D0">
        <w:rPr>
          <w:rFonts w:eastAsiaTheme="minorHAnsi"/>
          <w:sz w:val="22"/>
          <w:szCs w:val="22"/>
          <w:lang w:eastAsia="en-US"/>
        </w:rPr>
        <w:t xml:space="preserve"> is to prepare you for the level of reading, writing, and thinking that is the hal</w:t>
      </w:r>
      <w:r w:rsidR="0073595C" w:rsidRPr="002166D0">
        <w:rPr>
          <w:rFonts w:eastAsiaTheme="minorHAnsi"/>
          <w:sz w:val="22"/>
          <w:szCs w:val="22"/>
          <w:lang w:eastAsia="en-US"/>
        </w:rPr>
        <w:t>lmark of this course.</w:t>
      </w:r>
      <w:r w:rsidR="005C5B38" w:rsidRPr="002166D0">
        <w:rPr>
          <w:rFonts w:eastAsiaTheme="minorHAnsi"/>
          <w:sz w:val="22"/>
          <w:szCs w:val="22"/>
          <w:lang w:eastAsia="en-US"/>
        </w:rPr>
        <w:t xml:space="preserve"> </w:t>
      </w:r>
      <w:r w:rsidR="00646E24" w:rsidRPr="004B6661">
        <w:rPr>
          <w:color w:val="000000"/>
          <w:sz w:val="22"/>
          <w:szCs w:val="22"/>
        </w:rPr>
        <w:t xml:space="preserve">You will complete writing assignments for </w:t>
      </w:r>
      <w:r w:rsidR="00080442">
        <w:rPr>
          <w:color w:val="000000"/>
          <w:sz w:val="22"/>
          <w:szCs w:val="22"/>
        </w:rPr>
        <w:t>Octavia E. Butler</w:t>
      </w:r>
      <w:r w:rsidR="00646E24" w:rsidRPr="004B6661">
        <w:rPr>
          <w:color w:val="000000"/>
          <w:sz w:val="22"/>
          <w:szCs w:val="22"/>
        </w:rPr>
        <w:t xml:space="preserve">’s </w:t>
      </w:r>
      <w:r w:rsidR="00080442">
        <w:rPr>
          <w:i/>
          <w:color w:val="000000"/>
          <w:sz w:val="22"/>
          <w:szCs w:val="22"/>
        </w:rPr>
        <w:t>Kindred</w:t>
      </w:r>
      <w:r w:rsidR="00646E24" w:rsidRPr="004B6661">
        <w:rPr>
          <w:color w:val="000000"/>
          <w:sz w:val="22"/>
          <w:szCs w:val="22"/>
        </w:rPr>
        <w:t xml:space="preserve"> and </w:t>
      </w:r>
      <w:r w:rsidR="00080442">
        <w:rPr>
          <w:color w:val="000000"/>
          <w:sz w:val="22"/>
          <w:szCs w:val="22"/>
        </w:rPr>
        <w:t>J.D. Salinger</w:t>
      </w:r>
      <w:r w:rsidR="00646E24" w:rsidRPr="004B6661">
        <w:rPr>
          <w:color w:val="000000"/>
          <w:sz w:val="22"/>
          <w:szCs w:val="22"/>
        </w:rPr>
        <w:t xml:space="preserve">’s </w:t>
      </w:r>
      <w:r w:rsidR="00646E24" w:rsidRPr="004B6661">
        <w:rPr>
          <w:i/>
          <w:color w:val="000000"/>
          <w:sz w:val="22"/>
          <w:szCs w:val="22"/>
        </w:rPr>
        <w:t xml:space="preserve">The </w:t>
      </w:r>
      <w:r w:rsidR="00080442">
        <w:rPr>
          <w:i/>
          <w:color w:val="000000"/>
          <w:sz w:val="22"/>
          <w:szCs w:val="22"/>
        </w:rPr>
        <w:t>Catcher in the Rye</w:t>
      </w:r>
      <w:r w:rsidR="00646E24" w:rsidRPr="004B6661">
        <w:rPr>
          <w:i/>
          <w:color w:val="000000"/>
          <w:sz w:val="22"/>
          <w:szCs w:val="22"/>
        </w:rPr>
        <w:t>.</w:t>
      </w:r>
      <w:r w:rsidR="00646E24" w:rsidRPr="004B6661">
        <w:rPr>
          <w:color w:val="000000"/>
          <w:sz w:val="22"/>
          <w:szCs w:val="22"/>
        </w:rPr>
        <w:t xml:space="preserve"> Both of your assignments must be typed and submitted electronically to Canvas. In addition to submitting your work electronically, make sure that you also save an electronic copy of all of your summer work (on a portable flash drive or other portable device).  All written work (essay &amp; journal) </w:t>
      </w:r>
      <w:proofErr w:type="gramStart"/>
      <w:r w:rsidR="00646E24" w:rsidRPr="004B6661">
        <w:rPr>
          <w:color w:val="000000"/>
          <w:sz w:val="22"/>
          <w:szCs w:val="22"/>
        </w:rPr>
        <w:t>will be uploaded</w:t>
      </w:r>
      <w:proofErr w:type="gramEnd"/>
      <w:r w:rsidR="00646E24" w:rsidRPr="004B6661">
        <w:rPr>
          <w:color w:val="000000"/>
          <w:sz w:val="22"/>
          <w:szCs w:val="22"/>
        </w:rPr>
        <w:t xml:space="preserve"> to the turnitin.com database </w:t>
      </w:r>
      <w:r w:rsidR="00312250">
        <w:rPr>
          <w:color w:val="000000"/>
          <w:sz w:val="22"/>
          <w:szCs w:val="22"/>
        </w:rPr>
        <w:t xml:space="preserve">via Canvas </w:t>
      </w:r>
      <w:r w:rsidR="00646E24" w:rsidRPr="004B6661">
        <w:rPr>
          <w:color w:val="000000"/>
          <w:sz w:val="22"/>
          <w:szCs w:val="22"/>
        </w:rPr>
        <w:t>during the first week of school.</w:t>
      </w:r>
      <w:r w:rsidR="00646E24">
        <w:rPr>
          <w:color w:val="000000"/>
          <w:sz w:val="22"/>
          <w:szCs w:val="22"/>
        </w:rPr>
        <w:t xml:space="preserve"> </w:t>
      </w:r>
      <w:r w:rsidR="0073595C" w:rsidRPr="002166D0">
        <w:rPr>
          <w:rFonts w:eastAsiaTheme="minorHAnsi"/>
          <w:sz w:val="22"/>
          <w:szCs w:val="22"/>
          <w:lang w:eastAsia="en-US"/>
        </w:rPr>
        <w:t>Your reading and</w:t>
      </w:r>
      <w:r w:rsidR="00BC2AD4" w:rsidRPr="002166D0">
        <w:rPr>
          <w:rFonts w:eastAsiaTheme="minorHAnsi"/>
          <w:sz w:val="22"/>
          <w:szCs w:val="22"/>
          <w:lang w:eastAsia="en-US"/>
        </w:rPr>
        <w:t xml:space="preserve"> writing</w:t>
      </w:r>
      <w:r w:rsidR="0073595C" w:rsidRPr="002166D0">
        <w:rPr>
          <w:rFonts w:eastAsiaTheme="minorHAnsi"/>
          <w:sz w:val="22"/>
          <w:szCs w:val="22"/>
          <w:lang w:eastAsia="en-US"/>
        </w:rPr>
        <w:t xml:space="preserve"> assignments are as follows:</w:t>
      </w:r>
    </w:p>
    <w:p w:rsidR="00646E24" w:rsidRDefault="00646E24" w:rsidP="000243C4">
      <w:pPr>
        <w:rPr>
          <w:rFonts w:ascii="Segoe Script" w:hAnsi="Segoe Script"/>
          <w:b/>
          <w:color w:val="000000"/>
          <w:sz w:val="20"/>
        </w:rPr>
      </w:pPr>
    </w:p>
    <w:p w:rsidR="00BA3E75" w:rsidRDefault="006D46AB" w:rsidP="000243C4">
      <w:pPr>
        <w:rPr>
          <w:rFonts w:ascii="Segoe Script" w:hAnsi="Segoe Script"/>
          <w:b/>
          <w:color w:val="000000"/>
          <w:sz w:val="22"/>
        </w:rPr>
      </w:pPr>
      <w:r w:rsidRPr="00646E24">
        <w:rPr>
          <w:rFonts w:eastAsiaTheme="minorHAnsi"/>
          <w:noProof/>
          <w:sz w:val="22"/>
          <w:szCs w:val="22"/>
          <w:lang w:eastAsia="en-US"/>
        </w:rPr>
        <mc:AlternateContent>
          <mc:Choice Requires="wps">
            <w:drawing>
              <wp:anchor distT="0" distB="0" distL="114300" distR="114300" simplePos="0" relativeHeight="251688960" behindDoc="0" locked="0" layoutInCell="1" allowOverlap="1">
                <wp:simplePos x="0" y="0"/>
                <wp:positionH relativeFrom="column">
                  <wp:posOffset>5791397</wp:posOffset>
                </wp:positionH>
                <wp:positionV relativeFrom="paragraph">
                  <wp:posOffset>78295</wp:posOffset>
                </wp:positionV>
                <wp:extent cx="1310477" cy="1810310"/>
                <wp:effectExtent l="0" t="0" r="23495" b="19050"/>
                <wp:wrapNone/>
                <wp:docPr id="7" name="Text Box 7"/>
                <wp:cNvGraphicFramePr/>
                <a:graphic xmlns:a="http://schemas.openxmlformats.org/drawingml/2006/main">
                  <a:graphicData uri="http://schemas.microsoft.com/office/word/2010/wordprocessingShape">
                    <wps:wsp>
                      <wps:cNvSpPr txBox="1"/>
                      <wps:spPr>
                        <a:xfrm>
                          <a:off x="0" y="0"/>
                          <a:ext cx="1310477" cy="1810310"/>
                        </a:xfrm>
                        <a:prstGeom prst="rect">
                          <a:avLst/>
                        </a:prstGeom>
                        <a:solidFill>
                          <a:schemeClr val="lt1"/>
                        </a:solidFill>
                        <a:ln w="6350">
                          <a:solidFill>
                            <a:prstClr val="black"/>
                          </a:solidFill>
                        </a:ln>
                      </wps:spPr>
                      <wps:txbx>
                        <w:txbxContent>
                          <w:p w:rsidR="00BA3E75" w:rsidRDefault="00080442">
                            <w:r>
                              <w:rPr>
                                <w:noProof/>
                                <w:lang w:eastAsia="en-US"/>
                              </w:rPr>
                              <w:drawing>
                                <wp:inline distT="0" distB="0" distL="0" distR="0" wp14:anchorId="3FD4A28A" wp14:editId="604B5614">
                                  <wp:extent cx="1134443" cy="1699845"/>
                                  <wp:effectExtent l="0" t="0" r="8890" b="0"/>
                                  <wp:docPr id="1" name="Picture 1"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6134" cy="17473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6pt;margin-top:6.15pt;width:103.2pt;height:14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" fillcolor="white [3201]" strokeweight=".5pt">
                <v:textbox>
                  <w:txbxContent>
                    <w:p w:rsidR="00BA3E75" w:rsidRDefault="00080442">
                      <w:r>
                        <w:rPr>
                          <w:noProof/>
                          <w:lang w:eastAsia="en-US"/>
                        </w:rPr>
                        <w:drawing>
                          <wp:inline distT="0" distB="0" distL="0" distR="0" wp14:anchorId="3FD4A28A" wp14:editId="604B5614">
                            <wp:extent cx="1134443" cy="1699845"/>
                            <wp:effectExtent l="0" t="0" r="8890" b="0"/>
                            <wp:docPr id="1" name="Picture 1"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6134" cy="1747331"/>
                                    </a:xfrm>
                                    <a:prstGeom prst="rect">
                                      <a:avLst/>
                                    </a:prstGeom>
                                    <a:noFill/>
                                    <a:ln>
                                      <a:noFill/>
                                    </a:ln>
                                  </pic:spPr>
                                </pic:pic>
                              </a:graphicData>
                            </a:graphic>
                          </wp:inline>
                        </w:drawing>
                      </w:r>
                    </w:p>
                  </w:txbxContent>
                </v:textbox>
              </v:shape>
            </w:pict>
          </mc:Fallback>
        </mc:AlternateContent>
      </w:r>
      <w:r w:rsidR="0046405C" w:rsidRPr="008165F4">
        <w:rPr>
          <w:rFonts w:ascii="Segoe Script" w:hAnsi="Segoe Script"/>
          <w:b/>
          <w:color w:val="000000"/>
          <w:sz w:val="20"/>
        </w:rPr>
        <w:t>J</w:t>
      </w:r>
      <w:r w:rsidR="00E66B69">
        <w:rPr>
          <w:rFonts w:ascii="Segoe Script" w:hAnsi="Segoe Script"/>
          <w:b/>
          <w:color w:val="000000"/>
          <w:sz w:val="20"/>
        </w:rPr>
        <w:t>U</w:t>
      </w:r>
      <w:r w:rsidR="0073595C">
        <w:rPr>
          <w:rFonts w:ascii="Segoe Script" w:hAnsi="Segoe Script"/>
          <w:b/>
          <w:color w:val="000000"/>
          <w:sz w:val="22"/>
        </w:rPr>
        <w:t>NE</w:t>
      </w:r>
      <w:r w:rsidR="00D377BB">
        <w:rPr>
          <w:rFonts w:ascii="Segoe Script" w:hAnsi="Segoe Script"/>
          <w:b/>
          <w:color w:val="000000"/>
          <w:sz w:val="22"/>
        </w:rPr>
        <w:t xml:space="preserve"> 20</w:t>
      </w:r>
      <w:r w:rsidR="00AA6810">
        <w:rPr>
          <w:rFonts w:ascii="Segoe Script" w:hAnsi="Segoe Script"/>
          <w:b/>
          <w:color w:val="000000"/>
          <w:sz w:val="22"/>
        </w:rPr>
        <w:t>20</w:t>
      </w:r>
      <w:r w:rsidR="00BA3E75">
        <w:rPr>
          <w:rFonts w:ascii="Segoe Script" w:hAnsi="Segoe Script"/>
          <w:b/>
          <w:color w:val="000000"/>
          <w:sz w:val="22"/>
        </w:rPr>
        <w:t xml:space="preserve"> </w:t>
      </w:r>
    </w:p>
    <w:p w:rsidR="00710FC1" w:rsidRPr="00646E24" w:rsidRDefault="00080442" w:rsidP="00BA3E75">
      <w:pPr>
        <w:pStyle w:val="ListParagraph"/>
        <w:numPr>
          <w:ilvl w:val="0"/>
          <w:numId w:val="42"/>
        </w:numPr>
        <w:rPr>
          <w:i/>
          <w:color w:val="000000"/>
          <w:sz w:val="22"/>
          <w:szCs w:val="22"/>
        </w:rPr>
      </w:pPr>
      <w:r>
        <w:rPr>
          <w:b/>
          <w:i/>
          <w:color w:val="000000"/>
          <w:sz w:val="22"/>
          <w:szCs w:val="22"/>
        </w:rPr>
        <w:t>Kindred</w:t>
      </w:r>
      <w:r w:rsidR="00BA3E75" w:rsidRPr="00646E24">
        <w:rPr>
          <w:b/>
          <w:i/>
          <w:color w:val="000000"/>
          <w:sz w:val="22"/>
          <w:szCs w:val="22"/>
        </w:rPr>
        <w:t xml:space="preserve"> </w:t>
      </w:r>
      <w:r w:rsidR="00BA3E75" w:rsidRPr="00646E24">
        <w:rPr>
          <w:b/>
          <w:color w:val="000000"/>
          <w:sz w:val="22"/>
          <w:szCs w:val="22"/>
        </w:rPr>
        <w:t xml:space="preserve">by </w:t>
      </w:r>
      <w:r>
        <w:rPr>
          <w:b/>
          <w:color w:val="000000"/>
          <w:sz w:val="22"/>
          <w:szCs w:val="22"/>
        </w:rPr>
        <w:t>Octavia E. Butler</w:t>
      </w:r>
    </w:p>
    <w:p w:rsidR="00174BA9" w:rsidRDefault="00174BA9" w:rsidP="00F55314">
      <w:pPr>
        <w:rPr>
          <w:rFonts w:ascii="Arial Narrow" w:hAnsi="Arial Narrow" w:cs="Arial"/>
          <w:i/>
          <w:color w:val="333333"/>
          <w:sz w:val="21"/>
          <w:szCs w:val="21"/>
          <w:shd w:val="clear" w:color="auto" w:fill="FFFFFF"/>
        </w:rPr>
      </w:pPr>
      <w:r>
        <w:rPr>
          <w:rFonts w:ascii="Arial Narrow" w:hAnsi="Arial Narrow" w:cs="Arial"/>
          <w:i/>
          <w:color w:val="333333"/>
          <w:sz w:val="21"/>
          <w:szCs w:val="21"/>
          <w:shd w:val="clear" w:color="auto" w:fill="FFFFFF"/>
        </w:rPr>
        <w:t>“</w:t>
      </w:r>
      <w:r w:rsidRPr="00174BA9">
        <w:rPr>
          <w:rFonts w:ascii="Arial Narrow" w:hAnsi="Arial Narrow" w:cs="Arial"/>
          <w:i/>
          <w:color w:val="333333"/>
          <w:sz w:val="21"/>
          <w:szCs w:val="21"/>
          <w:shd w:val="clear" w:color="auto" w:fill="FFFFFF"/>
        </w:rPr>
        <w:t xml:space="preserve">Butler’s most celebrated, critically acclaimed work tells the story of Dana, a young black woman who is </w:t>
      </w:r>
    </w:p>
    <w:p w:rsidR="00174BA9" w:rsidRDefault="00174BA9" w:rsidP="00F5531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suddenly</w:t>
      </w:r>
      <w:proofErr w:type="gramEnd"/>
      <w:r w:rsidRPr="00174BA9">
        <w:rPr>
          <w:rFonts w:ascii="Arial Narrow" w:hAnsi="Arial Narrow" w:cs="Arial"/>
          <w:i/>
          <w:color w:val="333333"/>
          <w:sz w:val="21"/>
          <w:szCs w:val="21"/>
          <w:shd w:val="clear" w:color="auto" w:fill="FFFFFF"/>
        </w:rPr>
        <w:t xml:space="preserve"> and inexplicably transported from her home in 1970s California to the pre–Civil War South. As she </w:t>
      </w:r>
    </w:p>
    <w:p w:rsidR="00174BA9" w:rsidRDefault="00174BA9" w:rsidP="00F5531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time-travels</w:t>
      </w:r>
      <w:proofErr w:type="gramEnd"/>
      <w:r w:rsidRPr="00174BA9">
        <w:rPr>
          <w:rFonts w:ascii="Arial Narrow" w:hAnsi="Arial Narrow" w:cs="Arial"/>
          <w:i/>
          <w:color w:val="333333"/>
          <w:sz w:val="21"/>
          <w:szCs w:val="21"/>
          <w:shd w:val="clear" w:color="auto" w:fill="FFFFFF"/>
        </w:rPr>
        <w:t xml:space="preserve"> between worlds, one in which she is a free woman and one where she is part of her own complicated</w:t>
      </w:r>
    </w:p>
    <w:p w:rsidR="00174BA9" w:rsidRDefault="00174BA9" w:rsidP="00F5531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familial</w:t>
      </w:r>
      <w:proofErr w:type="gramEnd"/>
      <w:r w:rsidRPr="00174BA9">
        <w:rPr>
          <w:rFonts w:ascii="Arial Narrow" w:hAnsi="Arial Narrow" w:cs="Arial"/>
          <w:i/>
          <w:color w:val="333333"/>
          <w:sz w:val="21"/>
          <w:szCs w:val="21"/>
          <w:shd w:val="clear" w:color="auto" w:fill="FFFFFF"/>
        </w:rPr>
        <w:t xml:space="preserve"> history on a southern plantation, she becomes frighteningly entangled in the lives of Rufus, a conflicted</w:t>
      </w:r>
    </w:p>
    <w:p w:rsidR="00174BA9" w:rsidRDefault="00174BA9" w:rsidP="00F5531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white</w:t>
      </w:r>
      <w:proofErr w:type="gramEnd"/>
      <w:r w:rsidRPr="00174BA9">
        <w:rPr>
          <w:rFonts w:ascii="Arial Narrow" w:hAnsi="Arial Narrow" w:cs="Arial"/>
          <w:i/>
          <w:color w:val="333333"/>
          <w:sz w:val="21"/>
          <w:szCs w:val="21"/>
          <w:shd w:val="clear" w:color="auto" w:fill="FFFFFF"/>
        </w:rPr>
        <w:t xml:space="preserve"> slaveholder and one of Dana’s own ancestors, and the many people who are enslaved by him.</w:t>
      </w:r>
      <w:r w:rsidR="003D7B55">
        <w:rPr>
          <w:rFonts w:ascii="Arial Narrow" w:hAnsi="Arial Narrow" w:cs="Arial"/>
          <w:i/>
          <w:color w:val="333333"/>
          <w:sz w:val="21"/>
          <w:szCs w:val="21"/>
          <w:shd w:val="clear" w:color="auto" w:fill="FFFFFF"/>
        </w:rPr>
        <w:t xml:space="preserve">” </w:t>
      </w:r>
    </w:p>
    <w:p w:rsidR="00174BA9" w:rsidRPr="00174BA9" w:rsidRDefault="00174BA9" w:rsidP="00F55314">
      <w:pPr>
        <w:rPr>
          <w:rFonts w:ascii="Arial Narrow" w:hAnsi="Arial Narrow" w:cs="Arial"/>
          <w:i/>
          <w:color w:val="333333"/>
          <w:sz w:val="21"/>
          <w:szCs w:val="21"/>
          <w:shd w:val="clear" w:color="auto" w:fill="FFFFFF"/>
        </w:rPr>
      </w:pPr>
    </w:p>
    <w:p w:rsidR="00174BA9" w:rsidRDefault="00AA6810" w:rsidP="00F55314">
      <w:pPr>
        <w:rPr>
          <w:color w:val="000000"/>
          <w:sz w:val="22"/>
          <w:szCs w:val="22"/>
        </w:rPr>
      </w:pPr>
      <w:r w:rsidRPr="00646E24">
        <w:rPr>
          <w:color w:val="000000"/>
          <w:sz w:val="22"/>
          <w:szCs w:val="22"/>
        </w:rPr>
        <w:t>C</w:t>
      </w:r>
      <w:r w:rsidR="00710FC1" w:rsidRPr="00646E24">
        <w:rPr>
          <w:color w:val="000000"/>
          <w:sz w:val="22"/>
          <w:szCs w:val="22"/>
        </w:rPr>
        <w:t xml:space="preserve">omplete the reading and writing </w:t>
      </w:r>
      <w:r w:rsidR="00A022ED" w:rsidRPr="00646E24">
        <w:rPr>
          <w:color w:val="000000"/>
          <w:sz w:val="22"/>
          <w:szCs w:val="22"/>
        </w:rPr>
        <w:t xml:space="preserve">assignment </w:t>
      </w:r>
      <w:r w:rsidR="00710FC1" w:rsidRPr="00646E24">
        <w:rPr>
          <w:color w:val="000000"/>
          <w:sz w:val="22"/>
          <w:szCs w:val="22"/>
        </w:rPr>
        <w:t xml:space="preserve">by the end of June. </w:t>
      </w:r>
      <w:r w:rsidR="00A022ED" w:rsidRPr="00646E24">
        <w:rPr>
          <w:color w:val="000000"/>
          <w:sz w:val="22"/>
          <w:szCs w:val="22"/>
        </w:rPr>
        <w:t xml:space="preserve">Make sure that you annotate </w:t>
      </w:r>
    </w:p>
    <w:p w:rsidR="00174BA9" w:rsidRDefault="00A022ED" w:rsidP="00F55314">
      <w:pPr>
        <w:rPr>
          <w:color w:val="000000"/>
          <w:sz w:val="22"/>
          <w:szCs w:val="22"/>
        </w:rPr>
      </w:pPr>
      <w:r w:rsidRPr="00646E24">
        <w:rPr>
          <w:color w:val="000000"/>
          <w:sz w:val="22"/>
          <w:szCs w:val="22"/>
        </w:rPr>
        <w:t>(</w:t>
      </w:r>
      <w:proofErr w:type="gramStart"/>
      <w:r w:rsidRPr="00646E24">
        <w:rPr>
          <w:color w:val="000000"/>
          <w:sz w:val="22"/>
          <w:szCs w:val="22"/>
        </w:rPr>
        <w:t>write</w:t>
      </w:r>
      <w:proofErr w:type="gramEnd"/>
      <w:r w:rsidRPr="00646E24">
        <w:rPr>
          <w:color w:val="000000"/>
          <w:sz w:val="22"/>
          <w:szCs w:val="22"/>
        </w:rPr>
        <w:t xml:space="preserve"> notes, questions, highlight, etc.) </w:t>
      </w:r>
      <w:proofErr w:type="gramStart"/>
      <w:r w:rsidRPr="00646E24">
        <w:rPr>
          <w:color w:val="000000"/>
          <w:sz w:val="22"/>
          <w:szCs w:val="22"/>
        </w:rPr>
        <w:t>a</w:t>
      </w:r>
      <w:r w:rsidR="008F7269" w:rsidRPr="00646E24">
        <w:rPr>
          <w:color w:val="000000"/>
          <w:sz w:val="22"/>
          <w:szCs w:val="22"/>
        </w:rPr>
        <w:t>s</w:t>
      </w:r>
      <w:proofErr w:type="gramEnd"/>
      <w:r w:rsidR="008F7269" w:rsidRPr="00646E24">
        <w:rPr>
          <w:color w:val="000000"/>
          <w:sz w:val="22"/>
          <w:szCs w:val="22"/>
        </w:rPr>
        <w:t xml:space="preserve"> you read. WRITE in your book, or if you read the novel </w:t>
      </w:r>
    </w:p>
    <w:p w:rsidR="00174BA9" w:rsidRDefault="008F7269" w:rsidP="00F55314">
      <w:pPr>
        <w:rPr>
          <w:bCs/>
          <w:color w:val="000000"/>
          <w:sz w:val="22"/>
          <w:szCs w:val="22"/>
        </w:rPr>
      </w:pPr>
      <w:proofErr w:type="gramStart"/>
      <w:r w:rsidRPr="00646E24">
        <w:rPr>
          <w:color w:val="000000"/>
          <w:sz w:val="22"/>
          <w:szCs w:val="22"/>
        </w:rPr>
        <w:t>online</w:t>
      </w:r>
      <w:proofErr w:type="gramEnd"/>
      <w:r w:rsidRPr="00646E24">
        <w:rPr>
          <w:color w:val="000000"/>
          <w:sz w:val="22"/>
          <w:szCs w:val="22"/>
        </w:rPr>
        <w:t xml:space="preserve">, write notes on paper. </w:t>
      </w:r>
      <w:r w:rsidR="00A022ED" w:rsidRPr="00646E24">
        <w:rPr>
          <w:color w:val="000000"/>
          <w:sz w:val="22"/>
          <w:szCs w:val="22"/>
        </w:rPr>
        <w:t xml:space="preserve">This will assist with your overall comprehension of the </w:t>
      </w:r>
      <w:r w:rsidR="006C6316" w:rsidRPr="00646E24">
        <w:rPr>
          <w:color w:val="000000"/>
          <w:sz w:val="22"/>
          <w:szCs w:val="22"/>
        </w:rPr>
        <w:t>book</w:t>
      </w:r>
      <w:r w:rsidR="00A022ED" w:rsidRPr="00646E24">
        <w:rPr>
          <w:color w:val="000000"/>
          <w:sz w:val="22"/>
          <w:szCs w:val="22"/>
        </w:rPr>
        <w:t xml:space="preserve">. </w:t>
      </w:r>
      <w:r w:rsidR="00A7727B" w:rsidRPr="00646E24">
        <w:rPr>
          <w:bCs/>
          <w:color w:val="000000"/>
          <w:sz w:val="22"/>
          <w:szCs w:val="22"/>
        </w:rPr>
        <w:t xml:space="preserve">You will </w:t>
      </w:r>
    </w:p>
    <w:p w:rsidR="00174BA9" w:rsidRDefault="00A7727B" w:rsidP="00F55314">
      <w:pPr>
        <w:rPr>
          <w:bCs/>
          <w:color w:val="000000"/>
          <w:sz w:val="22"/>
          <w:szCs w:val="22"/>
        </w:rPr>
      </w:pPr>
      <w:proofErr w:type="gramStart"/>
      <w:r w:rsidRPr="00646E24">
        <w:rPr>
          <w:bCs/>
          <w:color w:val="000000"/>
          <w:sz w:val="22"/>
          <w:szCs w:val="22"/>
        </w:rPr>
        <w:t>have</w:t>
      </w:r>
      <w:proofErr w:type="gramEnd"/>
      <w:r w:rsidRPr="00646E24">
        <w:rPr>
          <w:bCs/>
          <w:color w:val="000000"/>
          <w:sz w:val="22"/>
          <w:szCs w:val="22"/>
        </w:rPr>
        <w:t xml:space="preserve"> a 50 </w:t>
      </w:r>
      <w:r w:rsidR="00BC2AD4" w:rsidRPr="00646E24">
        <w:rPr>
          <w:bCs/>
          <w:color w:val="000000"/>
          <w:sz w:val="22"/>
          <w:szCs w:val="22"/>
        </w:rPr>
        <w:t>point writing</w:t>
      </w:r>
      <w:r w:rsidR="00E66B69" w:rsidRPr="00646E24">
        <w:rPr>
          <w:bCs/>
          <w:color w:val="000000"/>
          <w:sz w:val="22"/>
          <w:szCs w:val="22"/>
        </w:rPr>
        <w:t xml:space="preserve"> assignment to complete over the summer and a 100 point test on this </w:t>
      </w:r>
    </w:p>
    <w:p w:rsidR="00710FC1" w:rsidRPr="00646E24" w:rsidRDefault="00E66B69" w:rsidP="00F55314">
      <w:pPr>
        <w:rPr>
          <w:b/>
          <w:color w:val="000000"/>
          <w:sz w:val="22"/>
          <w:szCs w:val="22"/>
        </w:rPr>
      </w:pPr>
      <w:proofErr w:type="gramStart"/>
      <w:r w:rsidRPr="00646E24">
        <w:rPr>
          <w:bCs/>
          <w:color w:val="000000"/>
          <w:sz w:val="22"/>
          <w:szCs w:val="22"/>
        </w:rPr>
        <w:t>book</w:t>
      </w:r>
      <w:proofErr w:type="gramEnd"/>
      <w:r w:rsidRPr="00646E24">
        <w:rPr>
          <w:color w:val="000000"/>
          <w:sz w:val="22"/>
          <w:szCs w:val="22"/>
        </w:rPr>
        <w:t xml:space="preserve"> within the first two weeks of school. </w:t>
      </w:r>
      <w:r w:rsidR="00A022ED" w:rsidRPr="00646E24">
        <w:rPr>
          <w:b/>
          <w:color w:val="000000"/>
          <w:sz w:val="22"/>
          <w:szCs w:val="22"/>
        </w:rPr>
        <w:t xml:space="preserve">Your writing assignment </w:t>
      </w:r>
      <w:proofErr w:type="gramStart"/>
      <w:r w:rsidR="00A022ED" w:rsidRPr="00646E24">
        <w:rPr>
          <w:b/>
          <w:color w:val="000000"/>
          <w:sz w:val="22"/>
          <w:szCs w:val="22"/>
        </w:rPr>
        <w:t xml:space="preserve">must be </w:t>
      </w:r>
      <w:r w:rsidR="003E3C7C" w:rsidRPr="00646E24">
        <w:rPr>
          <w:b/>
          <w:color w:val="000000"/>
          <w:sz w:val="22"/>
          <w:szCs w:val="22"/>
        </w:rPr>
        <w:t xml:space="preserve">electronically </w:t>
      </w:r>
      <w:r w:rsidR="00A022ED" w:rsidRPr="00646E24">
        <w:rPr>
          <w:b/>
          <w:color w:val="000000"/>
          <w:sz w:val="22"/>
          <w:szCs w:val="22"/>
        </w:rPr>
        <w:t>submitted</w:t>
      </w:r>
      <w:proofErr w:type="gramEnd"/>
      <w:r w:rsidR="00A022ED" w:rsidRPr="00646E24">
        <w:rPr>
          <w:b/>
          <w:color w:val="000000"/>
          <w:sz w:val="22"/>
          <w:szCs w:val="22"/>
        </w:rPr>
        <w:t xml:space="preserve"> </w:t>
      </w:r>
      <w:r w:rsidR="003E3C7C" w:rsidRPr="00646E24">
        <w:rPr>
          <w:b/>
          <w:color w:val="000000"/>
          <w:sz w:val="22"/>
          <w:szCs w:val="22"/>
        </w:rPr>
        <w:t xml:space="preserve">to </w:t>
      </w:r>
      <w:r w:rsidR="00AA6810" w:rsidRPr="00646E24">
        <w:rPr>
          <w:b/>
          <w:color w:val="000000"/>
          <w:sz w:val="22"/>
          <w:szCs w:val="22"/>
        </w:rPr>
        <w:t>the Canvas</w:t>
      </w:r>
      <w:r w:rsidR="003E3C7C" w:rsidRPr="00646E24">
        <w:rPr>
          <w:b/>
          <w:color w:val="000000"/>
          <w:sz w:val="22"/>
          <w:szCs w:val="22"/>
        </w:rPr>
        <w:t xml:space="preserve"> database </w:t>
      </w:r>
      <w:r w:rsidR="00A022ED" w:rsidRPr="00646E24">
        <w:rPr>
          <w:b/>
          <w:color w:val="000000"/>
          <w:sz w:val="22"/>
          <w:szCs w:val="22"/>
        </w:rPr>
        <w:t xml:space="preserve">BEFORE 11:59 pm on </w:t>
      </w:r>
      <w:r w:rsidR="00AA6810" w:rsidRPr="00646E24">
        <w:rPr>
          <w:b/>
          <w:color w:val="000000"/>
          <w:sz w:val="22"/>
          <w:szCs w:val="22"/>
        </w:rPr>
        <w:t>Mond</w:t>
      </w:r>
      <w:r w:rsidR="00D377BB" w:rsidRPr="00646E24">
        <w:rPr>
          <w:b/>
          <w:color w:val="000000"/>
          <w:sz w:val="22"/>
          <w:szCs w:val="22"/>
        </w:rPr>
        <w:t xml:space="preserve">ay, </w:t>
      </w:r>
      <w:r w:rsidR="00AA6810" w:rsidRPr="00646E24">
        <w:rPr>
          <w:b/>
          <w:color w:val="000000"/>
          <w:sz w:val="22"/>
          <w:szCs w:val="22"/>
        </w:rPr>
        <w:t>August 10</w:t>
      </w:r>
      <w:r w:rsidR="00D377BB" w:rsidRPr="00646E24">
        <w:rPr>
          <w:b/>
          <w:color w:val="000000"/>
          <w:sz w:val="22"/>
          <w:szCs w:val="22"/>
        </w:rPr>
        <w:t>, 20</w:t>
      </w:r>
      <w:r w:rsidR="00AA6810" w:rsidRPr="00646E24">
        <w:rPr>
          <w:b/>
          <w:color w:val="000000"/>
          <w:sz w:val="22"/>
          <w:szCs w:val="22"/>
        </w:rPr>
        <w:t>20</w:t>
      </w:r>
      <w:r w:rsidR="003E3C7C" w:rsidRPr="00646E24">
        <w:rPr>
          <w:b/>
          <w:color w:val="000000"/>
          <w:sz w:val="22"/>
          <w:szCs w:val="22"/>
        </w:rPr>
        <w:t xml:space="preserve">. </w:t>
      </w:r>
      <w:r w:rsidR="008E76E2" w:rsidRPr="00646E24">
        <w:rPr>
          <w:b/>
          <w:color w:val="000000"/>
          <w:sz w:val="22"/>
          <w:szCs w:val="22"/>
        </w:rPr>
        <w:t>Late work (anything after 11:</w:t>
      </w:r>
      <w:r w:rsidR="00020622" w:rsidRPr="00646E24">
        <w:rPr>
          <w:b/>
          <w:color w:val="000000"/>
          <w:sz w:val="22"/>
          <w:szCs w:val="22"/>
        </w:rPr>
        <w:t xml:space="preserve">59 pm on </w:t>
      </w:r>
      <w:r w:rsidR="00BA3E75" w:rsidRPr="00646E24">
        <w:rPr>
          <w:b/>
          <w:color w:val="000000"/>
          <w:sz w:val="22"/>
          <w:szCs w:val="22"/>
        </w:rPr>
        <w:t>Monda</w:t>
      </w:r>
      <w:r w:rsidR="00D377BB" w:rsidRPr="00646E24">
        <w:rPr>
          <w:b/>
          <w:color w:val="000000"/>
          <w:sz w:val="22"/>
          <w:szCs w:val="22"/>
        </w:rPr>
        <w:t xml:space="preserve">y, </w:t>
      </w:r>
      <w:r w:rsidR="00BA3E75" w:rsidRPr="00646E24">
        <w:rPr>
          <w:b/>
          <w:color w:val="000000"/>
          <w:sz w:val="22"/>
          <w:szCs w:val="22"/>
        </w:rPr>
        <w:t>August 10</w:t>
      </w:r>
      <w:r w:rsidR="00D377BB" w:rsidRPr="00646E24">
        <w:rPr>
          <w:b/>
          <w:color w:val="000000"/>
          <w:sz w:val="22"/>
          <w:szCs w:val="22"/>
        </w:rPr>
        <w:t>, 2019</w:t>
      </w:r>
      <w:r w:rsidR="008E76E2" w:rsidRPr="00646E24">
        <w:rPr>
          <w:b/>
          <w:color w:val="000000"/>
          <w:sz w:val="22"/>
          <w:szCs w:val="22"/>
        </w:rPr>
        <w:t>) will incur</w:t>
      </w:r>
      <w:r w:rsidRPr="00646E24">
        <w:rPr>
          <w:b/>
          <w:color w:val="000000"/>
          <w:sz w:val="22"/>
          <w:szCs w:val="22"/>
        </w:rPr>
        <w:t xml:space="preserve"> a 50</w:t>
      </w:r>
      <w:r w:rsidR="008E76E2" w:rsidRPr="00646E24">
        <w:rPr>
          <w:b/>
          <w:color w:val="000000"/>
          <w:sz w:val="22"/>
          <w:szCs w:val="22"/>
        </w:rPr>
        <w:t>% penalty for each day that it is late.</w:t>
      </w:r>
      <w:r w:rsidR="0073595C" w:rsidRPr="00646E24">
        <w:rPr>
          <w:b/>
          <w:color w:val="000000"/>
          <w:sz w:val="22"/>
          <w:szCs w:val="22"/>
        </w:rPr>
        <w:t xml:space="preserve"> </w:t>
      </w:r>
      <w:r w:rsidR="008F7269" w:rsidRPr="00646E24">
        <w:rPr>
          <w:b/>
          <w:color w:val="000000"/>
          <w:sz w:val="22"/>
          <w:szCs w:val="22"/>
        </w:rPr>
        <w:t>Thus, you will only have one day to submit a late assignment.</w:t>
      </w:r>
      <w:r w:rsidR="0073595C" w:rsidRPr="00646E24">
        <w:rPr>
          <w:b/>
          <w:color w:val="000000"/>
          <w:sz w:val="22"/>
          <w:szCs w:val="22"/>
        </w:rPr>
        <w:t xml:space="preserve"> If you have any issues with </w:t>
      </w:r>
      <w:r w:rsidR="00BA3E75" w:rsidRPr="00646E24">
        <w:rPr>
          <w:b/>
          <w:color w:val="000000"/>
          <w:sz w:val="22"/>
          <w:szCs w:val="22"/>
        </w:rPr>
        <w:t>Canvas</w:t>
      </w:r>
      <w:r w:rsidR="0073595C" w:rsidRPr="00646E24">
        <w:rPr>
          <w:b/>
          <w:color w:val="000000"/>
          <w:sz w:val="22"/>
          <w:szCs w:val="22"/>
        </w:rPr>
        <w:t xml:space="preserve"> when submitting, email </w:t>
      </w:r>
      <w:r w:rsidR="00BA3E75" w:rsidRPr="00646E24">
        <w:rPr>
          <w:b/>
          <w:color w:val="000000"/>
          <w:sz w:val="22"/>
          <w:szCs w:val="22"/>
        </w:rPr>
        <w:t>Mrs. Jenkins</w:t>
      </w:r>
      <w:r w:rsidR="005F35A3">
        <w:rPr>
          <w:b/>
          <w:color w:val="000000"/>
          <w:sz w:val="22"/>
          <w:szCs w:val="22"/>
        </w:rPr>
        <w:t>, Mrs. Landry, or Mr. Cross</w:t>
      </w:r>
      <w:r w:rsidR="0073595C" w:rsidRPr="00646E24">
        <w:rPr>
          <w:b/>
          <w:color w:val="000000"/>
          <w:sz w:val="22"/>
          <w:szCs w:val="22"/>
        </w:rPr>
        <w:t xml:space="preserve"> with your assignment attached </w:t>
      </w:r>
      <w:r w:rsidR="00080442">
        <w:rPr>
          <w:b/>
          <w:color w:val="000000"/>
          <w:sz w:val="22"/>
          <w:szCs w:val="22"/>
        </w:rPr>
        <w:t>by</w:t>
      </w:r>
      <w:r w:rsidR="0073595C" w:rsidRPr="00646E24">
        <w:rPr>
          <w:b/>
          <w:color w:val="000000"/>
          <w:sz w:val="22"/>
          <w:szCs w:val="22"/>
        </w:rPr>
        <w:t xml:space="preserve"> the due date.</w:t>
      </w:r>
      <w:r w:rsidR="00BC2AD4" w:rsidRPr="00646E24">
        <w:rPr>
          <w:b/>
          <w:color w:val="000000"/>
          <w:sz w:val="22"/>
          <w:szCs w:val="22"/>
        </w:rPr>
        <w:t xml:space="preserve">  However, your assignment </w:t>
      </w:r>
      <w:proofErr w:type="gramStart"/>
      <w:r w:rsidR="00BC2AD4" w:rsidRPr="00646E24">
        <w:rPr>
          <w:b/>
          <w:color w:val="000000"/>
          <w:sz w:val="22"/>
          <w:szCs w:val="22"/>
        </w:rPr>
        <w:t>will not be graded</w:t>
      </w:r>
      <w:proofErr w:type="gramEnd"/>
      <w:r w:rsidR="00BC2AD4" w:rsidRPr="00646E24">
        <w:rPr>
          <w:b/>
          <w:color w:val="000000"/>
          <w:sz w:val="22"/>
          <w:szCs w:val="22"/>
        </w:rPr>
        <w:t xml:space="preserve"> until </w:t>
      </w:r>
      <w:r w:rsidR="00466065" w:rsidRPr="00646E24">
        <w:rPr>
          <w:b/>
          <w:color w:val="000000"/>
          <w:sz w:val="22"/>
          <w:szCs w:val="22"/>
        </w:rPr>
        <w:t xml:space="preserve">it is submitted to </w:t>
      </w:r>
      <w:r w:rsidR="00BA3E75" w:rsidRPr="00646E24">
        <w:rPr>
          <w:b/>
          <w:color w:val="000000"/>
          <w:sz w:val="22"/>
          <w:szCs w:val="22"/>
        </w:rPr>
        <w:t>Canvas</w:t>
      </w:r>
      <w:r w:rsidR="00466065" w:rsidRPr="00646E24">
        <w:rPr>
          <w:b/>
          <w:color w:val="000000"/>
          <w:sz w:val="22"/>
          <w:szCs w:val="22"/>
        </w:rPr>
        <w:t xml:space="preserve">. During the first week of school, assignments </w:t>
      </w:r>
      <w:proofErr w:type="gramStart"/>
      <w:r w:rsidR="00466065" w:rsidRPr="00646E24">
        <w:rPr>
          <w:b/>
          <w:color w:val="000000"/>
          <w:sz w:val="22"/>
          <w:szCs w:val="22"/>
        </w:rPr>
        <w:t>will be uploaded</w:t>
      </w:r>
      <w:proofErr w:type="gramEnd"/>
      <w:r w:rsidR="00466065" w:rsidRPr="00646E24">
        <w:rPr>
          <w:b/>
          <w:color w:val="000000"/>
          <w:sz w:val="22"/>
          <w:szCs w:val="22"/>
        </w:rPr>
        <w:t xml:space="preserve"> to turnitin.com.</w:t>
      </w:r>
      <w:r w:rsidR="008F7269" w:rsidRPr="00646E24">
        <w:rPr>
          <w:b/>
          <w:color w:val="000000"/>
          <w:sz w:val="22"/>
          <w:szCs w:val="22"/>
        </w:rPr>
        <w:t xml:space="preserve">  Please be mindful of avoiding plagiarism.  The majority of your writing should be your own, and the similarity on Turnitin.com should not exceed 20%.  Points </w:t>
      </w:r>
      <w:proofErr w:type="gramStart"/>
      <w:r w:rsidR="008F7269" w:rsidRPr="00646E24">
        <w:rPr>
          <w:b/>
          <w:color w:val="000000"/>
          <w:sz w:val="22"/>
          <w:szCs w:val="22"/>
        </w:rPr>
        <w:t>will be deducted</w:t>
      </w:r>
      <w:proofErr w:type="gramEnd"/>
      <w:r w:rsidR="008F7269" w:rsidRPr="00646E24">
        <w:rPr>
          <w:b/>
          <w:color w:val="000000"/>
          <w:sz w:val="22"/>
          <w:szCs w:val="22"/>
        </w:rPr>
        <w:t xml:space="preserve"> for any percentage in excess of 20%.</w:t>
      </w:r>
    </w:p>
    <w:p w:rsidR="00BD7401" w:rsidRPr="00646E24" w:rsidRDefault="00BD7401" w:rsidP="00BD7401">
      <w:pPr>
        <w:rPr>
          <w:b/>
          <w:color w:val="000000"/>
          <w:sz w:val="22"/>
          <w:szCs w:val="22"/>
        </w:rPr>
      </w:pPr>
    </w:p>
    <w:p w:rsidR="00BD7401" w:rsidRPr="00646E24" w:rsidRDefault="00BD7401" w:rsidP="00BD7401">
      <w:pPr>
        <w:rPr>
          <w:b/>
          <w:color w:val="000000"/>
          <w:sz w:val="22"/>
          <w:szCs w:val="22"/>
        </w:rPr>
      </w:pPr>
      <w:proofErr w:type="gramStart"/>
      <w:r w:rsidRPr="00646E24">
        <w:rPr>
          <w:b/>
          <w:color w:val="000000"/>
          <w:sz w:val="22"/>
          <w:szCs w:val="22"/>
        </w:rPr>
        <w:t>I.  Short</w:t>
      </w:r>
      <w:proofErr w:type="gramEnd"/>
      <w:r w:rsidRPr="00646E24">
        <w:rPr>
          <w:b/>
          <w:color w:val="000000"/>
          <w:sz w:val="22"/>
          <w:szCs w:val="22"/>
        </w:rPr>
        <w:t xml:space="preserve"> Write Response: 50 points</w:t>
      </w:r>
    </w:p>
    <w:p w:rsidR="00BD7401" w:rsidRPr="002166D0" w:rsidRDefault="00BD7401" w:rsidP="00BD7401">
      <w:pPr>
        <w:rPr>
          <w:b/>
          <w:color w:val="000000"/>
          <w:sz w:val="22"/>
          <w:szCs w:val="22"/>
        </w:rPr>
      </w:pPr>
      <w:r w:rsidRPr="00646E24">
        <w:rPr>
          <w:color w:val="000000"/>
          <w:sz w:val="22"/>
          <w:szCs w:val="22"/>
        </w:rPr>
        <w:t xml:space="preserve">Select </w:t>
      </w:r>
      <w:r w:rsidRPr="00646E24">
        <w:rPr>
          <w:b/>
          <w:color w:val="000000"/>
          <w:sz w:val="22"/>
          <w:szCs w:val="22"/>
        </w:rPr>
        <w:t>ONE</w:t>
      </w:r>
      <w:r w:rsidRPr="00646E24">
        <w:rPr>
          <w:color w:val="000000"/>
          <w:sz w:val="22"/>
          <w:szCs w:val="22"/>
        </w:rPr>
        <w:t xml:space="preserve"> of the prompts from below. </w:t>
      </w:r>
      <w:r w:rsidRPr="00646E24">
        <w:rPr>
          <w:b/>
          <w:color w:val="000000"/>
          <w:sz w:val="22"/>
          <w:szCs w:val="22"/>
        </w:rPr>
        <w:t>You must use concrete examples from the novel as evidence to prove your opinion.</w:t>
      </w:r>
      <w:r w:rsidRPr="00646E24">
        <w:rPr>
          <w:color w:val="000000"/>
          <w:sz w:val="22"/>
          <w:szCs w:val="22"/>
        </w:rPr>
        <w:t xml:space="preserve">  Your answer </w:t>
      </w:r>
      <w:r w:rsidRPr="00646E24">
        <w:rPr>
          <w:b/>
          <w:color w:val="000000"/>
          <w:sz w:val="22"/>
          <w:szCs w:val="22"/>
        </w:rPr>
        <w:t>must</w:t>
      </w:r>
      <w:r w:rsidRPr="00646E24">
        <w:rPr>
          <w:color w:val="000000"/>
          <w:sz w:val="22"/>
          <w:szCs w:val="22"/>
        </w:rPr>
        <w:t xml:space="preserve"> include at least 2-3 examples from </w:t>
      </w:r>
      <w:r w:rsidR="00080442">
        <w:rPr>
          <w:b/>
          <w:i/>
          <w:color w:val="000000"/>
          <w:sz w:val="22"/>
          <w:szCs w:val="22"/>
        </w:rPr>
        <w:t>Kindred</w:t>
      </w:r>
      <w:r w:rsidRPr="00646E24">
        <w:rPr>
          <w:b/>
          <w:i/>
          <w:color w:val="000000"/>
          <w:sz w:val="22"/>
          <w:szCs w:val="22"/>
        </w:rPr>
        <w:t xml:space="preserve"> </w:t>
      </w:r>
      <w:r w:rsidRPr="00646E24">
        <w:rPr>
          <w:b/>
          <w:color w:val="000000"/>
          <w:sz w:val="22"/>
          <w:szCs w:val="22"/>
        </w:rPr>
        <w:t xml:space="preserve">quotes or summary of particular details from the story in MLA format).  </w:t>
      </w:r>
      <w:r w:rsidRPr="00646E24">
        <w:rPr>
          <w:color w:val="000000"/>
          <w:sz w:val="22"/>
          <w:szCs w:val="22"/>
        </w:rPr>
        <w:t>You may also use your personal experiences, and/or</w:t>
      </w:r>
      <w:r w:rsidRPr="002166D0">
        <w:rPr>
          <w:color w:val="000000"/>
          <w:sz w:val="22"/>
          <w:szCs w:val="22"/>
        </w:rPr>
        <w:t xml:space="preserve"> what you have learned previously (through reading or historical examples) as evidence.  </w:t>
      </w:r>
      <w:r w:rsidRPr="002166D0">
        <w:rPr>
          <w:b/>
          <w:color w:val="000000"/>
          <w:sz w:val="22"/>
          <w:szCs w:val="22"/>
        </w:rPr>
        <w:t xml:space="preserve">A high scoring response will contain multiple examples to prove your opinion. Your response should be at least 500-700 words and include a word count. </w:t>
      </w:r>
    </w:p>
    <w:p w:rsidR="00BD7401" w:rsidRPr="002166D0" w:rsidRDefault="00BD7401" w:rsidP="00BD7401">
      <w:pPr>
        <w:rPr>
          <w:color w:val="000000"/>
          <w:sz w:val="22"/>
          <w:szCs w:val="22"/>
        </w:rPr>
      </w:pPr>
    </w:p>
    <w:p w:rsidR="00BD7401" w:rsidRPr="002166D0" w:rsidRDefault="00BD7401" w:rsidP="00BD7401">
      <w:pPr>
        <w:rPr>
          <w:color w:val="000000"/>
          <w:sz w:val="22"/>
          <w:szCs w:val="22"/>
        </w:rPr>
      </w:pPr>
      <w:r w:rsidRPr="002166D0">
        <w:rPr>
          <w:color w:val="000000"/>
          <w:sz w:val="22"/>
          <w:szCs w:val="22"/>
        </w:rPr>
        <w:t xml:space="preserve">Your response should contain an inviting introduction with a clear thesis, supporting body paragraphs, and a satisfying conclusion. Keep in mind to include examples from the text, from your personal experience, and/or examples from other books you have read or examples from history. As you compose your response, please consider the following: </w:t>
      </w:r>
    </w:p>
    <w:p w:rsidR="00BD7401" w:rsidRPr="002166D0" w:rsidRDefault="00BD7401" w:rsidP="00BD7401">
      <w:pPr>
        <w:pStyle w:val="ListParagraph"/>
        <w:numPr>
          <w:ilvl w:val="0"/>
          <w:numId w:val="38"/>
        </w:numPr>
        <w:rPr>
          <w:color w:val="000000"/>
          <w:sz w:val="22"/>
          <w:szCs w:val="22"/>
        </w:rPr>
      </w:pPr>
      <w:r w:rsidRPr="002166D0">
        <w:rPr>
          <w:color w:val="000000"/>
          <w:sz w:val="22"/>
          <w:szCs w:val="22"/>
        </w:rPr>
        <w:t xml:space="preserve">Make sure you cite the page numbers (in MLA format) when you cite from the book. </w:t>
      </w:r>
    </w:p>
    <w:p w:rsidR="00BD7401" w:rsidRPr="002166D0" w:rsidRDefault="00BD7401" w:rsidP="00BD7401">
      <w:pPr>
        <w:pStyle w:val="ListParagraph"/>
        <w:numPr>
          <w:ilvl w:val="0"/>
          <w:numId w:val="38"/>
        </w:numPr>
        <w:rPr>
          <w:sz w:val="22"/>
          <w:szCs w:val="22"/>
        </w:rPr>
      </w:pPr>
      <w:r w:rsidRPr="002166D0">
        <w:rPr>
          <w:sz w:val="22"/>
          <w:szCs w:val="22"/>
        </w:rPr>
        <w:t xml:space="preserve">Provide specific evidence from personal observation, experience, and/or reading to support your position. </w:t>
      </w:r>
      <w:r w:rsidRPr="002166D0">
        <w:rPr>
          <w:b/>
          <w:sz w:val="22"/>
          <w:szCs w:val="22"/>
        </w:rPr>
        <w:t xml:space="preserve">For this assignment, you must have evidence from </w:t>
      </w:r>
      <w:r w:rsidR="00FC5136">
        <w:rPr>
          <w:b/>
          <w:i/>
          <w:sz w:val="22"/>
          <w:szCs w:val="22"/>
        </w:rPr>
        <w:t>Kindred</w:t>
      </w:r>
      <w:r w:rsidRPr="002166D0">
        <w:rPr>
          <w:b/>
          <w:i/>
          <w:sz w:val="22"/>
          <w:szCs w:val="22"/>
        </w:rPr>
        <w:t>.</w:t>
      </w:r>
    </w:p>
    <w:p w:rsidR="00BD7401" w:rsidRPr="002166D0" w:rsidRDefault="00BD7401" w:rsidP="00BD7401">
      <w:pPr>
        <w:pStyle w:val="ListParagraph"/>
        <w:numPr>
          <w:ilvl w:val="0"/>
          <w:numId w:val="38"/>
        </w:numPr>
        <w:rPr>
          <w:sz w:val="22"/>
          <w:szCs w:val="22"/>
        </w:rPr>
      </w:pPr>
      <w:r w:rsidRPr="002166D0">
        <w:rPr>
          <w:sz w:val="22"/>
          <w:szCs w:val="22"/>
        </w:rPr>
        <w:t>Provide a conclusion that does not merely summarize, but rather addresses the “so what?” issue: How should educated, informed citizens continue to think about the issue at hand? How will it continue to influence readers’ lives?</w:t>
      </w:r>
    </w:p>
    <w:p w:rsidR="00BD7401" w:rsidRPr="002166D0" w:rsidRDefault="002166D0" w:rsidP="00BD7401">
      <w:pPr>
        <w:pStyle w:val="ListParagraph"/>
        <w:numPr>
          <w:ilvl w:val="0"/>
          <w:numId w:val="38"/>
        </w:numPr>
        <w:rPr>
          <w:sz w:val="22"/>
          <w:szCs w:val="22"/>
        </w:rPr>
      </w:pPr>
      <w:r w:rsidRPr="002166D0">
        <w:rPr>
          <w:sz w:val="22"/>
          <w:szCs w:val="22"/>
        </w:rPr>
        <w:lastRenderedPageBreak/>
        <w:t xml:space="preserve">Type your essay in Microsoft Word or Google Docs </w:t>
      </w:r>
      <w:r w:rsidR="00BD7401" w:rsidRPr="002166D0">
        <w:rPr>
          <w:sz w:val="22"/>
          <w:szCs w:val="22"/>
        </w:rPr>
        <w:t>(</w:t>
      </w:r>
      <w:proofErr w:type="gramStart"/>
      <w:r w:rsidR="00BD7401" w:rsidRPr="002166D0">
        <w:rPr>
          <w:sz w:val="22"/>
          <w:szCs w:val="22"/>
        </w:rPr>
        <w:t>one</w:t>
      </w:r>
      <w:proofErr w:type="gramEnd"/>
      <w:r w:rsidR="00BD7401" w:rsidRPr="002166D0">
        <w:rPr>
          <w:sz w:val="22"/>
          <w:szCs w:val="22"/>
        </w:rPr>
        <w:t xml:space="preserve"> page, 12 point Times New Roman font, and single spaced in a Microsoft Word document).</w:t>
      </w:r>
      <w:r w:rsidR="00BD7401" w:rsidRPr="002166D0">
        <w:rPr>
          <w:b/>
          <w:i/>
          <w:sz w:val="22"/>
          <w:szCs w:val="22"/>
        </w:rPr>
        <w:t xml:space="preserve"> </w:t>
      </w:r>
      <w:r w:rsidRPr="002166D0">
        <w:rPr>
          <w:b/>
          <w:i/>
          <w:sz w:val="22"/>
          <w:szCs w:val="22"/>
        </w:rPr>
        <w:t>The prompt</w:t>
      </w:r>
      <w:r w:rsidR="00BD7401" w:rsidRPr="002166D0">
        <w:rPr>
          <w:b/>
          <w:i/>
          <w:sz w:val="22"/>
          <w:szCs w:val="22"/>
        </w:rPr>
        <w:t xml:space="preserve"> </w:t>
      </w:r>
      <w:proofErr w:type="gramStart"/>
      <w:r w:rsidR="00BD7401" w:rsidRPr="002166D0">
        <w:rPr>
          <w:b/>
          <w:i/>
          <w:sz w:val="22"/>
          <w:szCs w:val="22"/>
        </w:rPr>
        <w:t>should be typed</w:t>
      </w:r>
      <w:proofErr w:type="gramEnd"/>
      <w:r w:rsidR="00BD7401" w:rsidRPr="002166D0">
        <w:rPr>
          <w:b/>
          <w:i/>
          <w:sz w:val="22"/>
          <w:szCs w:val="22"/>
        </w:rPr>
        <w:t xml:space="preserve"> at the top of the page. The words in the </w:t>
      </w:r>
      <w:r w:rsidRPr="002166D0">
        <w:rPr>
          <w:b/>
          <w:i/>
          <w:sz w:val="22"/>
          <w:szCs w:val="22"/>
        </w:rPr>
        <w:t>prompt</w:t>
      </w:r>
      <w:r w:rsidR="00BD7401" w:rsidRPr="002166D0">
        <w:rPr>
          <w:b/>
          <w:i/>
          <w:sz w:val="22"/>
          <w:szCs w:val="22"/>
        </w:rPr>
        <w:t xml:space="preserve"> do NOT comprise part of the </w:t>
      </w:r>
      <w:proofErr w:type="gramStart"/>
      <w:r w:rsidR="00BD7401" w:rsidRPr="002166D0">
        <w:rPr>
          <w:b/>
          <w:i/>
          <w:sz w:val="22"/>
          <w:szCs w:val="22"/>
        </w:rPr>
        <w:t>500+ word</w:t>
      </w:r>
      <w:proofErr w:type="gramEnd"/>
      <w:r w:rsidR="00BD7401" w:rsidRPr="002166D0">
        <w:rPr>
          <w:b/>
          <w:i/>
          <w:sz w:val="22"/>
          <w:szCs w:val="22"/>
        </w:rPr>
        <w:t xml:space="preserve"> response.</w:t>
      </w:r>
    </w:p>
    <w:p w:rsidR="00BD7401" w:rsidRPr="002166D0" w:rsidRDefault="00BD7401" w:rsidP="00BD7401">
      <w:pPr>
        <w:pStyle w:val="NoSpacing"/>
        <w:rPr>
          <w:b/>
          <w:color w:val="000000"/>
          <w:sz w:val="22"/>
          <w:szCs w:val="22"/>
        </w:rPr>
      </w:pPr>
    </w:p>
    <w:p w:rsidR="00BA3E75" w:rsidRPr="002166D0" w:rsidRDefault="00BD7401" w:rsidP="00BD7401">
      <w:pPr>
        <w:rPr>
          <w:b/>
          <w:color w:val="000000"/>
          <w:sz w:val="22"/>
          <w:szCs w:val="22"/>
        </w:rPr>
      </w:pPr>
      <w:r w:rsidRPr="002166D0">
        <w:rPr>
          <w:b/>
          <w:color w:val="000000"/>
          <w:sz w:val="22"/>
          <w:szCs w:val="22"/>
        </w:rPr>
        <w:t>II. PROMPTS: Select only ONE</w:t>
      </w:r>
    </w:p>
    <w:p w:rsidR="00BD7401" w:rsidRPr="002166D0" w:rsidRDefault="00BD7401" w:rsidP="00527869">
      <w:pPr>
        <w:pStyle w:val="ListParagraph"/>
        <w:numPr>
          <w:ilvl w:val="0"/>
          <w:numId w:val="43"/>
        </w:numPr>
        <w:rPr>
          <w:sz w:val="22"/>
          <w:szCs w:val="22"/>
        </w:rPr>
      </w:pPr>
      <w:r w:rsidRPr="002166D0">
        <w:rPr>
          <w:sz w:val="22"/>
          <w:szCs w:val="22"/>
        </w:rPr>
        <w:t xml:space="preserve">Writers often highlight the values of a culture or a society by using characters who are alienated from that culture or society because of gender, race, class, or creed. Choose a character </w:t>
      </w:r>
      <w:r w:rsidR="00527869" w:rsidRPr="002166D0">
        <w:rPr>
          <w:sz w:val="22"/>
          <w:szCs w:val="22"/>
        </w:rPr>
        <w:t xml:space="preserve">from the novel who </w:t>
      </w:r>
      <w:r w:rsidRPr="002166D0">
        <w:rPr>
          <w:sz w:val="22"/>
          <w:szCs w:val="22"/>
        </w:rPr>
        <w:t>plays a significant role and show how that character’s alienation reveals the surrounding society’s assumptions or moral values. Do not merely summarize the plot.</w:t>
      </w:r>
      <w:r w:rsidR="00527869" w:rsidRPr="002166D0">
        <w:rPr>
          <w:sz w:val="22"/>
          <w:szCs w:val="22"/>
        </w:rPr>
        <w:t xml:space="preserve"> </w:t>
      </w:r>
    </w:p>
    <w:p w:rsidR="00527869" w:rsidRPr="002166D0" w:rsidRDefault="00527869" w:rsidP="00527869">
      <w:pPr>
        <w:pStyle w:val="ListParagraph"/>
        <w:rPr>
          <w:sz w:val="22"/>
          <w:szCs w:val="22"/>
        </w:rPr>
      </w:pPr>
    </w:p>
    <w:p w:rsidR="00BD7401" w:rsidRPr="002166D0" w:rsidRDefault="00BD7401" w:rsidP="00527869">
      <w:pPr>
        <w:pStyle w:val="ListParagraph"/>
        <w:numPr>
          <w:ilvl w:val="0"/>
          <w:numId w:val="43"/>
        </w:numPr>
        <w:rPr>
          <w:sz w:val="22"/>
          <w:szCs w:val="22"/>
        </w:rPr>
      </w:pPr>
      <w:r w:rsidRPr="002166D0">
        <w:rPr>
          <w:sz w:val="22"/>
          <w:szCs w:val="22"/>
        </w:rPr>
        <w:t xml:space="preserve">The most important themes in literature </w:t>
      </w:r>
      <w:proofErr w:type="gramStart"/>
      <w:r w:rsidRPr="002166D0">
        <w:rPr>
          <w:sz w:val="22"/>
          <w:szCs w:val="22"/>
        </w:rPr>
        <w:t>are sometimes developed</w:t>
      </w:r>
      <w:proofErr w:type="gramEnd"/>
      <w:r w:rsidRPr="002166D0">
        <w:rPr>
          <w:sz w:val="22"/>
          <w:szCs w:val="22"/>
        </w:rPr>
        <w:t xml:space="preserve"> in scenes in which a death or deaths take place. Choose a </w:t>
      </w:r>
      <w:r w:rsidR="00527869" w:rsidRPr="002166D0">
        <w:rPr>
          <w:sz w:val="22"/>
          <w:szCs w:val="22"/>
        </w:rPr>
        <w:t>character from the novel</w:t>
      </w:r>
      <w:r w:rsidRPr="002166D0">
        <w:rPr>
          <w:sz w:val="22"/>
          <w:szCs w:val="22"/>
        </w:rPr>
        <w:t xml:space="preserve"> and write a well-organiz</w:t>
      </w:r>
      <w:r w:rsidR="00527869" w:rsidRPr="002166D0">
        <w:rPr>
          <w:sz w:val="22"/>
          <w:szCs w:val="22"/>
        </w:rPr>
        <w:t>ed essay in which you show how his/her</w:t>
      </w:r>
      <w:r w:rsidRPr="002166D0">
        <w:rPr>
          <w:sz w:val="22"/>
          <w:szCs w:val="22"/>
        </w:rPr>
        <w:t xml:space="preserve"> death helps to illuminate the meaning of the work as a whole. Avoid mere plot summary.</w:t>
      </w:r>
    </w:p>
    <w:p w:rsidR="00527869" w:rsidRPr="002166D0" w:rsidRDefault="00527869" w:rsidP="00BD7401">
      <w:pPr>
        <w:rPr>
          <w:sz w:val="22"/>
          <w:szCs w:val="22"/>
        </w:rPr>
      </w:pPr>
      <w:r w:rsidRPr="002166D0">
        <w:rPr>
          <w:sz w:val="22"/>
          <w:szCs w:val="22"/>
        </w:rPr>
        <w:t xml:space="preserve"> </w:t>
      </w:r>
    </w:p>
    <w:p w:rsidR="00527869" w:rsidRPr="002166D0" w:rsidRDefault="00527869" w:rsidP="002166D0">
      <w:pPr>
        <w:pStyle w:val="ListParagraph"/>
        <w:numPr>
          <w:ilvl w:val="0"/>
          <w:numId w:val="43"/>
        </w:numPr>
        <w:rPr>
          <w:sz w:val="22"/>
          <w:szCs w:val="22"/>
        </w:rPr>
      </w:pPr>
      <w:r w:rsidRPr="002166D0">
        <w:rPr>
          <w:sz w:val="22"/>
          <w:szCs w:val="22"/>
        </w:rPr>
        <w:t>In many works of literature, a physical journey – the literal movement from one place to another – plays a central role. In this novel write about why the main character’s physical journey is an important element and discuss how the journey adds to the meaning of the work as a whole. You can also tie in his spiritual journey as well. Avoid mere plot summary.</w:t>
      </w:r>
    </w:p>
    <w:p w:rsidR="00527869" w:rsidRPr="002166D0" w:rsidRDefault="00527869" w:rsidP="00BD7401">
      <w:pPr>
        <w:rPr>
          <w:sz w:val="22"/>
          <w:szCs w:val="22"/>
        </w:rPr>
      </w:pPr>
    </w:p>
    <w:p w:rsidR="00527869" w:rsidRPr="002166D0" w:rsidRDefault="00527869" w:rsidP="002166D0">
      <w:pPr>
        <w:pStyle w:val="NoSpacing"/>
        <w:numPr>
          <w:ilvl w:val="0"/>
          <w:numId w:val="43"/>
        </w:numPr>
        <w:rPr>
          <w:sz w:val="22"/>
          <w:szCs w:val="22"/>
        </w:rPr>
      </w:pPr>
      <w:r w:rsidRPr="002166D0">
        <w:rPr>
          <w:sz w:val="22"/>
          <w:szCs w:val="22"/>
        </w:rPr>
        <w:t>One of the strongest human drives seems to be a desire for power. Write an essay in which you discuss how a character in a novel struggles to free himself or herself from the power of others or seeks to gain power over others. Be sure to demonstrate in your essay how the author uses this power struggle to enhance the meaning of the work.</w:t>
      </w:r>
    </w:p>
    <w:p w:rsidR="00527869" w:rsidRPr="002166D0" w:rsidRDefault="00527869" w:rsidP="00527869">
      <w:pPr>
        <w:pStyle w:val="NoSpacing"/>
        <w:rPr>
          <w:sz w:val="22"/>
          <w:szCs w:val="22"/>
        </w:rPr>
      </w:pPr>
    </w:p>
    <w:p w:rsidR="00527869" w:rsidRDefault="00527869" w:rsidP="002166D0">
      <w:pPr>
        <w:pStyle w:val="NoSpacing"/>
        <w:numPr>
          <w:ilvl w:val="0"/>
          <w:numId w:val="43"/>
        </w:numPr>
        <w:rPr>
          <w:sz w:val="22"/>
          <w:szCs w:val="22"/>
        </w:rPr>
      </w:pPr>
      <w:r w:rsidRPr="002166D0">
        <w:rPr>
          <w:sz w:val="22"/>
          <w:szCs w:val="22"/>
        </w:rPr>
        <w:t>Some novels seem to advocate changes in social or political attitudes or in traditions. In this novel,</w:t>
      </w:r>
      <w:r w:rsidR="002166D0" w:rsidRPr="002166D0">
        <w:rPr>
          <w:sz w:val="22"/>
          <w:szCs w:val="22"/>
        </w:rPr>
        <w:t xml:space="preserve"> briefly </w:t>
      </w:r>
      <w:r w:rsidRPr="002166D0">
        <w:rPr>
          <w:sz w:val="22"/>
          <w:szCs w:val="22"/>
        </w:rPr>
        <w:t xml:space="preserve">discuss the particular attitudes or traditions that the author apparently wishes to modify. Then analyze the techniques the author uses to influence the </w:t>
      </w:r>
      <w:proofErr w:type="gramStart"/>
      <w:r w:rsidRPr="002166D0">
        <w:rPr>
          <w:sz w:val="22"/>
          <w:szCs w:val="22"/>
        </w:rPr>
        <w:t>reader’s</w:t>
      </w:r>
      <w:proofErr w:type="gramEnd"/>
      <w:r w:rsidRPr="002166D0">
        <w:rPr>
          <w:sz w:val="22"/>
          <w:szCs w:val="22"/>
        </w:rPr>
        <w:t xml:space="preserve"> or audience’s views. Avoid plot summary.</w:t>
      </w:r>
    </w:p>
    <w:p w:rsidR="00080442" w:rsidRDefault="00080442" w:rsidP="00080442">
      <w:pPr>
        <w:pStyle w:val="ListParagraph"/>
        <w:rPr>
          <w:sz w:val="22"/>
          <w:szCs w:val="22"/>
        </w:rPr>
      </w:pPr>
    </w:p>
    <w:p w:rsidR="00080442" w:rsidRPr="00080442" w:rsidRDefault="00080442" w:rsidP="00080442">
      <w:pPr>
        <w:pStyle w:val="NoSpacing"/>
        <w:numPr>
          <w:ilvl w:val="0"/>
          <w:numId w:val="43"/>
        </w:numPr>
        <w:rPr>
          <w:sz w:val="22"/>
          <w:szCs w:val="22"/>
        </w:rPr>
      </w:pPr>
      <w:r w:rsidRPr="00080442">
        <w:rPr>
          <w:sz w:val="22"/>
          <w:szCs w:val="22"/>
        </w:rPr>
        <w:t>Many novels use contrasting places (for example, two countries, two cities or towns, two houses, or the land and the sea) to represent opposed forces or ideas that are central to the meaning of the work.</w:t>
      </w:r>
      <w:r>
        <w:rPr>
          <w:sz w:val="22"/>
          <w:szCs w:val="22"/>
        </w:rPr>
        <w:t xml:space="preserve"> From this novel, choose</w:t>
      </w:r>
      <w:r w:rsidRPr="00080442">
        <w:rPr>
          <w:sz w:val="22"/>
          <w:szCs w:val="22"/>
        </w:rPr>
        <w:t xml:space="preserve"> two such places</w:t>
      </w:r>
      <w:r>
        <w:rPr>
          <w:sz w:val="22"/>
          <w:szCs w:val="22"/>
        </w:rPr>
        <w:t xml:space="preserve"> that stand in stark contrast to each other</w:t>
      </w:r>
      <w:r w:rsidRPr="00080442">
        <w:rPr>
          <w:sz w:val="22"/>
          <w:szCs w:val="22"/>
        </w:rPr>
        <w:t>. Write an essay explaining how the places differ, what each place represents, and how their contrast contributes to the meaning of the work.</w:t>
      </w:r>
    </w:p>
    <w:p w:rsidR="00080442" w:rsidRPr="002166D0" w:rsidRDefault="00080442" w:rsidP="00080442">
      <w:pPr>
        <w:pStyle w:val="NoSpacing"/>
        <w:ind w:left="720"/>
        <w:rPr>
          <w:sz w:val="22"/>
          <w:szCs w:val="22"/>
        </w:rPr>
      </w:pPr>
    </w:p>
    <w:p w:rsidR="00527869" w:rsidRPr="002166D0" w:rsidRDefault="00527869" w:rsidP="00527869">
      <w:pPr>
        <w:pStyle w:val="NoSpacing"/>
        <w:rPr>
          <w:sz w:val="22"/>
          <w:szCs w:val="22"/>
        </w:rPr>
      </w:pPr>
    </w:p>
    <w:p w:rsidR="00646E24" w:rsidRPr="00646E24" w:rsidRDefault="00646E24" w:rsidP="00646E24">
      <w:pPr>
        <w:rPr>
          <w:b/>
          <w:sz w:val="22"/>
          <w:szCs w:val="22"/>
        </w:rPr>
      </w:pPr>
      <w:r w:rsidRPr="00646E24">
        <w:rPr>
          <w:b/>
          <w:sz w:val="22"/>
          <w:szCs w:val="22"/>
        </w:rPr>
        <w:t>GRADING FOR JUNE ASSIGNMENT</w:t>
      </w:r>
    </w:p>
    <w:p w:rsidR="00E7681B" w:rsidRPr="00E7681B" w:rsidRDefault="00E7681B" w:rsidP="00E7681B">
      <w:pPr>
        <w:pStyle w:val="NoSpacing"/>
        <w:rPr>
          <w:sz w:val="22"/>
          <w:szCs w:val="22"/>
        </w:rPr>
      </w:pPr>
      <w:r w:rsidRPr="00E7681B">
        <w:rPr>
          <w:color w:val="000000"/>
          <w:sz w:val="22"/>
          <w:szCs w:val="22"/>
        </w:rPr>
        <w:t xml:space="preserve">Your typed response should be at least 500 words and </w:t>
      </w:r>
      <w:proofErr w:type="gramStart"/>
      <w:r w:rsidRPr="00E7681B">
        <w:rPr>
          <w:color w:val="000000"/>
          <w:sz w:val="22"/>
          <w:szCs w:val="22"/>
          <w:u w:val="single"/>
        </w:rPr>
        <w:t>single spaced</w:t>
      </w:r>
      <w:proofErr w:type="gramEnd"/>
      <w:r w:rsidRPr="00E7681B">
        <w:rPr>
          <w:color w:val="000000"/>
          <w:sz w:val="22"/>
          <w:szCs w:val="22"/>
        </w:rPr>
        <w:t xml:space="preserve">.  Each response </w:t>
      </w:r>
      <w:proofErr w:type="gramStart"/>
      <w:r w:rsidRPr="00E7681B">
        <w:rPr>
          <w:color w:val="000000"/>
          <w:sz w:val="22"/>
          <w:szCs w:val="22"/>
        </w:rPr>
        <w:t>will be evaluated</w:t>
      </w:r>
      <w:proofErr w:type="gramEnd"/>
      <w:r w:rsidRPr="00E7681B">
        <w:rPr>
          <w:color w:val="000000"/>
          <w:sz w:val="22"/>
          <w:szCs w:val="22"/>
        </w:rPr>
        <w:t xml:space="preserve"> </w:t>
      </w:r>
      <w:r>
        <w:rPr>
          <w:color w:val="000000"/>
          <w:sz w:val="22"/>
          <w:szCs w:val="22"/>
        </w:rPr>
        <w:t>ac</w:t>
      </w:r>
      <w:r w:rsidRPr="00E7681B">
        <w:rPr>
          <w:color w:val="000000"/>
          <w:sz w:val="22"/>
          <w:szCs w:val="22"/>
        </w:rPr>
        <w:t xml:space="preserve">cording to the following criteria: </w:t>
      </w:r>
    </w:p>
    <w:p w:rsidR="003F4A6F" w:rsidRDefault="00E7681B" w:rsidP="003F4A6F">
      <w:pPr>
        <w:pStyle w:val="NoSpacing"/>
        <w:rPr>
          <w:sz w:val="22"/>
          <w:szCs w:val="22"/>
        </w:rPr>
      </w:pPr>
      <w:r w:rsidRPr="00E7681B">
        <w:rPr>
          <w:sz w:val="22"/>
          <w:szCs w:val="22"/>
        </w:rPr>
        <w:tab/>
      </w:r>
      <w:r w:rsidR="003F4A6F">
        <w:rPr>
          <w:sz w:val="22"/>
          <w:szCs w:val="22"/>
        </w:rPr>
        <w:t>1.  Did you fully explain the prompt?</w:t>
      </w:r>
    </w:p>
    <w:p w:rsidR="003F4A6F" w:rsidRDefault="003F4A6F" w:rsidP="003F4A6F">
      <w:pPr>
        <w:pStyle w:val="NoSpacing"/>
        <w:ind w:left="720"/>
        <w:rPr>
          <w:sz w:val="22"/>
          <w:szCs w:val="22"/>
        </w:rPr>
      </w:pPr>
      <w:r>
        <w:rPr>
          <w:sz w:val="22"/>
          <w:szCs w:val="22"/>
        </w:rPr>
        <w:t>2.  Did you make clear in the introduction your position on the prompt (thesis statement)?  Did you make sure to note the complexities of the argument without oversimplifying?</w:t>
      </w:r>
    </w:p>
    <w:p w:rsidR="003F4A6F" w:rsidRDefault="003F4A6F" w:rsidP="003F4A6F">
      <w:pPr>
        <w:pStyle w:val="NoSpacing"/>
        <w:ind w:left="720"/>
        <w:rPr>
          <w:sz w:val="22"/>
          <w:szCs w:val="22"/>
        </w:rPr>
      </w:pPr>
      <w:r>
        <w:rPr>
          <w:sz w:val="22"/>
          <w:szCs w:val="22"/>
        </w:rPr>
        <w:t>3.  Did your body paragraphs list specific reasoning, giving textual evidence in MLA format to support your reasoning?</w:t>
      </w:r>
    </w:p>
    <w:p w:rsidR="003F4A6F" w:rsidRDefault="003F4A6F" w:rsidP="003F4A6F">
      <w:pPr>
        <w:pStyle w:val="NoSpacing"/>
        <w:ind w:left="720"/>
        <w:rPr>
          <w:sz w:val="22"/>
          <w:szCs w:val="22"/>
        </w:rPr>
      </w:pPr>
      <w:r>
        <w:rPr>
          <w:sz w:val="22"/>
          <w:szCs w:val="22"/>
        </w:rPr>
        <w:t xml:space="preserve">4.  Did your conclusion do more than merely summarize, but instead offer final thoughts on a complex topic? </w:t>
      </w:r>
    </w:p>
    <w:p w:rsidR="00E7681B" w:rsidRDefault="00E7681B" w:rsidP="003F4A6F">
      <w:pPr>
        <w:pStyle w:val="NoSpacing"/>
        <w:rPr>
          <w:sz w:val="22"/>
          <w:szCs w:val="22"/>
        </w:rPr>
      </w:pPr>
      <w:bookmarkStart w:id="0" w:name="_GoBack"/>
      <w:bookmarkEnd w:id="0"/>
    </w:p>
    <w:p w:rsidR="00646E24" w:rsidRPr="004B6661" w:rsidRDefault="00646E24" w:rsidP="00646E24">
      <w:pPr>
        <w:rPr>
          <w:sz w:val="22"/>
          <w:szCs w:val="22"/>
        </w:rPr>
      </w:pPr>
      <w:r w:rsidRPr="004B6661">
        <w:rPr>
          <w:sz w:val="22"/>
          <w:szCs w:val="22"/>
        </w:rPr>
        <w:t xml:space="preserve">During the first week of school, you will submit your assignments to turnitin.com. Your teacher will provide you more instructions regarding how to log in and submit your work. Please be aware should you be found guilty of plagiarism (either copying or allowing someone to copy your work), you will receive a zero. Grade penalties will be calculated based on your overall </w:t>
      </w:r>
      <w:proofErr w:type="gramStart"/>
      <w:r w:rsidRPr="004B6661">
        <w:rPr>
          <w:sz w:val="22"/>
          <w:szCs w:val="22"/>
        </w:rPr>
        <w:t>%</w:t>
      </w:r>
      <w:proofErr w:type="gramEnd"/>
      <w:r w:rsidRPr="004B6661">
        <w:rPr>
          <w:sz w:val="22"/>
          <w:szCs w:val="22"/>
        </w:rPr>
        <w:t xml:space="preserve"> matching to other sources submitted to the turnitin.com database as well as other online documents. </w:t>
      </w:r>
      <w:r w:rsidRPr="004B6661">
        <w:rPr>
          <w:b/>
          <w:sz w:val="22"/>
          <w:szCs w:val="22"/>
        </w:rPr>
        <w:t>YOUR ESSAY SHOULD NOT</w:t>
      </w:r>
      <w:r w:rsidRPr="004B6661">
        <w:rPr>
          <w:sz w:val="22"/>
          <w:szCs w:val="22"/>
        </w:rPr>
        <w:t xml:space="preserve"> </w:t>
      </w:r>
      <w:r w:rsidRPr="004B6661">
        <w:rPr>
          <w:b/>
          <w:sz w:val="22"/>
          <w:szCs w:val="22"/>
        </w:rPr>
        <w:t>EXCEED 20%!</w:t>
      </w:r>
      <w:r w:rsidRPr="004B6661">
        <w:rPr>
          <w:sz w:val="22"/>
          <w:szCs w:val="22"/>
        </w:rPr>
        <w:t xml:space="preserve"> Commonality in excess of 20% will receive grade deductions and potentially a zero on the assignment. Please keep in mind that you will also lose points should you submit your work late. DO YOUR OWN WORK, AND SUBMIT IT ON TIME!</w:t>
      </w:r>
    </w:p>
    <w:p w:rsidR="00527869" w:rsidRPr="002166D0" w:rsidRDefault="00527869" w:rsidP="00527869">
      <w:pPr>
        <w:pStyle w:val="NoSpacing"/>
        <w:rPr>
          <w:sz w:val="20"/>
          <w:szCs w:val="20"/>
        </w:rPr>
      </w:pPr>
    </w:p>
    <w:p w:rsidR="00527869" w:rsidRPr="002166D0" w:rsidRDefault="00527869" w:rsidP="00BD7401">
      <w:pPr>
        <w:rPr>
          <w:b/>
          <w:color w:val="000000"/>
          <w:sz w:val="20"/>
          <w:szCs w:val="20"/>
        </w:rPr>
      </w:pPr>
    </w:p>
    <w:p w:rsidR="005F35A3" w:rsidRDefault="005F35A3" w:rsidP="00C67586">
      <w:pPr>
        <w:rPr>
          <w:rFonts w:ascii="Segoe Script" w:hAnsi="Segoe Script"/>
          <w:b/>
          <w:color w:val="000000"/>
          <w:sz w:val="22"/>
        </w:rPr>
      </w:pPr>
    </w:p>
    <w:p w:rsidR="00C67586" w:rsidRDefault="00F5019D" w:rsidP="00C67586">
      <w:pPr>
        <w:rPr>
          <w:rFonts w:ascii="Segoe Script" w:hAnsi="Segoe Script"/>
          <w:b/>
          <w:color w:val="000000"/>
          <w:sz w:val="22"/>
        </w:rPr>
      </w:pPr>
      <w:r w:rsidRPr="006C6316">
        <w:rPr>
          <w:rFonts w:ascii="Segoe Script" w:hAnsi="Segoe Script"/>
          <w:b/>
          <w:color w:val="000000"/>
          <w:sz w:val="22"/>
        </w:rPr>
        <w:lastRenderedPageBreak/>
        <w:t xml:space="preserve">JULY </w:t>
      </w:r>
      <w:r w:rsidR="00BD7401">
        <w:rPr>
          <w:rFonts w:ascii="Segoe Script" w:hAnsi="Segoe Script"/>
          <w:b/>
          <w:color w:val="000000"/>
          <w:sz w:val="22"/>
        </w:rPr>
        <w:t>2020</w:t>
      </w:r>
    </w:p>
    <w:p w:rsidR="00E66B69" w:rsidRPr="004B6661" w:rsidRDefault="00BB1AE6" w:rsidP="005B6E28">
      <w:pPr>
        <w:pStyle w:val="ListParagraph"/>
        <w:numPr>
          <w:ilvl w:val="0"/>
          <w:numId w:val="1"/>
        </w:numPr>
        <w:rPr>
          <w:b/>
          <w:color w:val="000000"/>
          <w:sz w:val="22"/>
          <w:szCs w:val="22"/>
        </w:rPr>
      </w:pPr>
      <w:r w:rsidRPr="004B6661">
        <w:rPr>
          <w:noProof/>
          <w:color w:val="000000"/>
          <w:sz w:val="22"/>
          <w:szCs w:val="22"/>
          <w:lang w:eastAsia="en-US"/>
        </w:rPr>
        <mc:AlternateContent>
          <mc:Choice Requires="wps">
            <w:drawing>
              <wp:anchor distT="0" distB="0" distL="114300" distR="114300" simplePos="0" relativeHeight="251689984" behindDoc="0" locked="0" layoutInCell="1" allowOverlap="1">
                <wp:simplePos x="0" y="0"/>
                <wp:positionH relativeFrom="column">
                  <wp:posOffset>-267138</wp:posOffset>
                </wp:positionH>
                <wp:positionV relativeFrom="paragraph">
                  <wp:posOffset>211014</wp:posOffset>
                </wp:positionV>
                <wp:extent cx="1113395" cy="1569866"/>
                <wp:effectExtent l="0" t="0" r="10795" b="11430"/>
                <wp:wrapNone/>
                <wp:docPr id="8" name="Text Box 8"/>
                <wp:cNvGraphicFramePr/>
                <a:graphic xmlns:a="http://schemas.openxmlformats.org/drawingml/2006/main">
                  <a:graphicData uri="http://schemas.microsoft.com/office/word/2010/wordprocessingShape">
                    <wps:wsp>
                      <wps:cNvSpPr txBox="1"/>
                      <wps:spPr>
                        <a:xfrm>
                          <a:off x="0" y="0"/>
                          <a:ext cx="1113395" cy="1569866"/>
                        </a:xfrm>
                        <a:prstGeom prst="rect">
                          <a:avLst/>
                        </a:prstGeom>
                        <a:solidFill>
                          <a:schemeClr val="lt1"/>
                        </a:solidFill>
                        <a:ln w="6350">
                          <a:solidFill>
                            <a:prstClr val="black"/>
                          </a:solidFill>
                        </a:ln>
                      </wps:spPr>
                      <wps:txbx>
                        <w:txbxContent>
                          <w:p w:rsidR="00BA3E75" w:rsidRDefault="00080442">
                            <w:r>
                              <w:rPr>
                                <w:noProof/>
                                <w:lang w:eastAsia="en-US"/>
                              </w:rPr>
                              <w:drawing>
                                <wp:inline distT="0" distB="0" distL="0" distR="0" wp14:anchorId="4E9678E6" wp14:editId="58297E97">
                                  <wp:extent cx="982857" cy="1503559"/>
                                  <wp:effectExtent l="0" t="0" r="8255" b="1905"/>
                                  <wp:docPr id="10" name="Picture 10" descr="https://encrypted-tbn0.gstatic.com/images?q=tbn%3AANd9GcS5kPsQwOa34RqYQj-PuBy9KpVnhYLhOrLoiqAVme6YDa4RA9Aw2wEUEipCq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S5kPsQwOa34RqYQj-PuBy9KpVnhYLhOrLoiqAVme6YDa4RA9Aw2wEUEipCqA&amp;usqp=C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499" cy="1527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05pt;margin-top:16.6pt;width:87.65pt;height:1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" fillcolor="white [3201]" strokeweight=".5pt">
                <v:textbox>
                  <w:txbxContent>
                    <w:p w:rsidR="00BA3E75" w:rsidRDefault="00080442">
                      <w:r>
                        <w:rPr>
                          <w:noProof/>
                          <w:lang w:eastAsia="en-US"/>
                        </w:rPr>
                        <w:drawing>
                          <wp:inline distT="0" distB="0" distL="0" distR="0" wp14:anchorId="4E9678E6" wp14:editId="58297E97">
                            <wp:extent cx="982857" cy="1503559"/>
                            <wp:effectExtent l="0" t="0" r="8255" b="1905"/>
                            <wp:docPr id="10" name="Picture 10" descr="https://encrypted-tbn0.gstatic.com/images?q=tbn%3AANd9GcS5kPsQwOa34RqYQj-PuBy9KpVnhYLhOrLoiqAVme6YDa4RA9Aw2wEUEipCq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S5kPsQwOa34RqYQj-PuBy9KpVnhYLhOrLoiqAVme6YDa4RA9Aw2wEUEipCqA&amp;usqp=CA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499" cy="1527488"/>
                                    </a:xfrm>
                                    <a:prstGeom prst="rect">
                                      <a:avLst/>
                                    </a:prstGeom>
                                    <a:noFill/>
                                    <a:ln>
                                      <a:noFill/>
                                    </a:ln>
                                  </pic:spPr>
                                </pic:pic>
                              </a:graphicData>
                            </a:graphic>
                          </wp:inline>
                        </w:drawing>
                      </w:r>
                    </w:p>
                  </w:txbxContent>
                </v:textbox>
              </v:shape>
            </w:pict>
          </mc:Fallback>
        </mc:AlternateContent>
      </w:r>
      <w:r w:rsidR="00080442">
        <w:rPr>
          <w:b/>
          <w:i/>
          <w:color w:val="000000"/>
          <w:sz w:val="22"/>
          <w:szCs w:val="22"/>
        </w:rPr>
        <w:t>The Catcher in the Rye</w:t>
      </w:r>
      <w:r w:rsidR="00BD7401" w:rsidRPr="004B6661">
        <w:rPr>
          <w:b/>
          <w:i/>
          <w:color w:val="000000"/>
          <w:sz w:val="22"/>
          <w:szCs w:val="22"/>
        </w:rPr>
        <w:t xml:space="preserve"> </w:t>
      </w:r>
      <w:r w:rsidR="00BD7401" w:rsidRPr="004B6661">
        <w:rPr>
          <w:b/>
          <w:color w:val="000000"/>
          <w:sz w:val="22"/>
          <w:szCs w:val="22"/>
        </w:rPr>
        <w:t xml:space="preserve">by </w:t>
      </w:r>
      <w:r w:rsidR="00080442">
        <w:rPr>
          <w:b/>
          <w:color w:val="000000"/>
          <w:sz w:val="22"/>
          <w:szCs w:val="22"/>
        </w:rPr>
        <w:t>J.D. Salinger</w:t>
      </w:r>
      <w:r w:rsidR="0009581B" w:rsidRPr="004B6661">
        <w:rPr>
          <w:noProof/>
          <w:sz w:val="22"/>
          <w:szCs w:val="22"/>
          <w:lang w:eastAsia="en-US"/>
        </w:rPr>
        <w:t xml:space="preserve">                </w:t>
      </w:r>
    </w:p>
    <w:p w:rsidR="00174BA9" w:rsidRDefault="00174BA9" w:rsidP="006D46AB">
      <w:pPr>
        <w:ind w:left="1440"/>
        <w:rPr>
          <w:rFonts w:ascii="Arial Narrow" w:hAnsi="Arial Narrow" w:cs="Arial"/>
          <w:i/>
          <w:color w:val="222222"/>
          <w:sz w:val="22"/>
          <w:szCs w:val="22"/>
          <w:shd w:val="clear" w:color="auto" w:fill="FFFFFF"/>
        </w:rPr>
      </w:pPr>
      <w:r>
        <w:rPr>
          <w:rFonts w:ascii="Arial Narrow" w:hAnsi="Arial Narrow" w:cs="Arial"/>
          <w:bCs/>
          <w:i/>
          <w:color w:val="222222"/>
          <w:sz w:val="22"/>
          <w:szCs w:val="22"/>
          <w:shd w:val="clear" w:color="auto" w:fill="FFFFFF"/>
        </w:rPr>
        <w:t>“</w:t>
      </w:r>
      <w:r w:rsidRPr="00174BA9">
        <w:rPr>
          <w:rFonts w:ascii="Arial Narrow" w:hAnsi="Arial Narrow" w:cs="Arial"/>
          <w:bCs/>
          <w:i/>
          <w:color w:val="222222"/>
          <w:sz w:val="22"/>
          <w:szCs w:val="22"/>
          <w:shd w:val="clear" w:color="auto" w:fill="FFFFFF"/>
        </w:rPr>
        <w:t>The Catcher in the Rye</w:t>
      </w:r>
      <w:r w:rsidRPr="00174BA9">
        <w:rPr>
          <w:rFonts w:ascii="Arial Narrow" w:hAnsi="Arial Narrow" w:cs="Arial"/>
          <w:i/>
          <w:color w:val="222222"/>
          <w:sz w:val="22"/>
          <w:szCs w:val="22"/>
          <w:shd w:val="clear" w:color="auto" w:fill="FFFFFF"/>
        </w:rPr>
        <w:t>, novel by J.D. Salinger publishe</w:t>
      </w:r>
      <w:r>
        <w:rPr>
          <w:rFonts w:ascii="Arial Narrow" w:hAnsi="Arial Narrow" w:cs="Arial"/>
          <w:i/>
          <w:color w:val="222222"/>
          <w:sz w:val="22"/>
          <w:szCs w:val="22"/>
          <w:shd w:val="clear" w:color="auto" w:fill="FFFFFF"/>
        </w:rPr>
        <w:t>d in 1951. The novel details three</w:t>
      </w:r>
      <w:r w:rsidRPr="00174BA9">
        <w:rPr>
          <w:rFonts w:ascii="Arial Narrow" w:hAnsi="Arial Narrow" w:cs="Arial"/>
          <w:i/>
          <w:color w:val="222222"/>
          <w:sz w:val="22"/>
          <w:szCs w:val="22"/>
          <w:shd w:val="clear" w:color="auto" w:fill="FFFFFF"/>
        </w:rPr>
        <w:t xml:space="preserve"> days in the life of 16-year-old Holden Caulfield after he </w:t>
      </w:r>
      <w:proofErr w:type="gramStart"/>
      <w:r w:rsidRPr="00174BA9">
        <w:rPr>
          <w:rFonts w:ascii="Arial Narrow" w:hAnsi="Arial Narrow" w:cs="Arial"/>
          <w:i/>
          <w:color w:val="222222"/>
          <w:sz w:val="22"/>
          <w:szCs w:val="22"/>
          <w:shd w:val="clear" w:color="auto" w:fill="FFFFFF"/>
        </w:rPr>
        <w:t>has been expelled</w:t>
      </w:r>
      <w:proofErr w:type="gramEnd"/>
      <w:r w:rsidRPr="00174BA9">
        <w:rPr>
          <w:rFonts w:ascii="Arial Narrow" w:hAnsi="Arial Narrow" w:cs="Arial"/>
          <w:i/>
          <w:color w:val="222222"/>
          <w:sz w:val="22"/>
          <w:szCs w:val="22"/>
          <w:shd w:val="clear" w:color="auto" w:fill="FFFFFF"/>
        </w:rPr>
        <w:t xml:space="preserve"> from prep school. Confused and disillusioned, Holden searches for truth and rails against the “phoniness” of the adult world.</w:t>
      </w:r>
      <w:r>
        <w:rPr>
          <w:rFonts w:ascii="Arial Narrow" w:hAnsi="Arial Narrow" w:cs="Arial"/>
          <w:i/>
          <w:color w:val="222222"/>
          <w:sz w:val="22"/>
          <w:szCs w:val="22"/>
          <w:shd w:val="clear" w:color="auto" w:fill="FFFFFF"/>
        </w:rPr>
        <w:t>”</w:t>
      </w:r>
    </w:p>
    <w:p w:rsidR="00174BA9" w:rsidRPr="00174BA9" w:rsidRDefault="00174BA9" w:rsidP="00BD7401">
      <w:pPr>
        <w:rPr>
          <w:rFonts w:ascii="Arial Narrow" w:hAnsi="Arial Narrow"/>
          <w:i/>
          <w:color w:val="000000"/>
          <w:sz w:val="22"/>
          <w:szCs w:val="22"/>
        </w:rPr>
      </w:pPr>
    </w:p>
    <w:p w:rsidR="00BD7401" w:rsidRPr="004B6661" w:rsidRDefault="00080442" w:rsidP="006D46AB">
      <w:pPr>
        <w:ind w:left="1440"/>
        <w:rPr>
          <w:b/>
          <w:color w:val="000000"/>
          <w:sz w:val="22"/>
          <w:szCs w:val="22"/>
        </w:rPr>
      </w:pPr>
      <w:r>
        <w:rPr>
          <w:color w:val="000000"/>
          <w:sz w:val="22"/>
          <w:szCs w:val="22"/>
        </w:rPr>
        <w:t xml:space="preserve">Complete the reading and writing assignment by the end of July. </w:t>
      </w:r>
      <w:r w:rsidR="00A5344F" w:rsidRPr="004B6661">
        <w:rPr>
          <w:color w:val="000000"/>
          <w:sz w:val="22"/>
          <w:szCs w:val="22"/>
        </w:rPr>
        <w:t xml:space="preserve">Make sure </w:t>
      </w:r>
      <w:r w:rsidR="00EC281E" w:rsidRPr="004B6661">
        <w:rPr>
          <w:color w:val="000000"/>
          <w:sz w:val="22"/>
          <w:szCs w:val="22"/>
        </w:rPr>
        <w:t xml:space="preserve">you annotate (write notes, questions, highlight, etc.) </w:t>
      </w:r>
      <w:r w:rsidR="008F7269" w:rsidRPr="004B6661">
        <w:rPr>
          <w:color w:val="000000"/>
          <w:sz w:val="22"/>
          <w:szCs w:val="22"/>
        </w:rPr>
        <w:t>as you read. WRITE in your book, or if you read the novel online, write notes on paper.</w:t>
      </w:r>
      <w:r w:rsidR="00EC281E" w:rsidRPr="004B6661">
        <w:rPr>
          <w:color w:val="000000"/>
          <w:sz w:val="22"/>
          <w:szCs w:val="22"/>
        </w:rPr>
        <w:t xml:space="preserve"> This will assist with your overall comprehension of the </w:t>
      </w:r>
      <w:r w:rsidR="006C6316" w:rsidRPr="004B6661">
        <w:rPr>
          <w:color w:val="000000"/>
          <w:sz w:val="22"/>
          <w:szCs w:val="22"/>
        </w:rPr>
        <w:t>novel</w:t>
      </w:r>
      <w:r w:rsidR="00EC281E" w:rsidRPr="004B6661">
        <w:rPr>
          <w:color w:val="000000"/>
          <w:sz w:val="22"/>
          <w:szCs w:val="22"/>
        </w:rPr>
        <w:t xml:space="preserve">. </w:t>
      </w:r>
      <w:r w:rsidR="00C95B5D" w:rsidRPr="004B6661">
        <w:rPr>
          <w:color w:val="000000"/>
          <w:sz w:val="22"/>
          <w:szCs w:val="22"/>
        </w:rPr>
        <w:t xml:space="preserve">You will have a </w:t>
      </w:r>
      <w:proofErr w:type="gramStart"/>
      <w:r w:rsidR="00C95B5D" w:rsidRPr="004B6661">
        <w:rPr>
          <w:color w:val="000000"/>
          <w:sz w:val="22"/>
          <w:szCs w:val="22"/>
        </w:rPr>
        <w:t>50</w:t>
      </w:r>
      <w:r w:rsidR="00E66B69" w:rsidRPr="004B6661">
        <w:rPr>
          <w:color w:val="000000"/>
          <w:sz w:val="22"/>
          <w:szCs w:val="22"/>
        </w:rPr>
        <w:t xml:space="preserve"> point</w:t>
      </w:r>
      <w:proofErr w:type="gramEnd"/>
      <w:r w:rsidR="00A5344F" w:rsidRPr="004B6661">
        <w:rPr>
          <w:color w:val="000000"/>
          <w:sz w:val="22"/>
          <w:szCs w:val="22"/>
        </w:rPr>
        <w:t xml:space="preserve"> writing</w:t>
      </w:r>
      <w:r w:rsidR="00C67586" w:rsidRPr="004B6661">
        <w:rPr>
          <w:color w:val="000000"/>
          <w:sz w:val="22"/>
          <w:szCs w:val="22"/>
        </w:rPr>
        <w:t xml:space="preserve"> assignment</w:t>
      </w:r>
      <w:r w:rsidR="00A5344F" w:rsidRPr="004B6661">
        <w:rPr>
          <w:color w:val="000000"/>
          <w:sz w:val="22"/>
          <w:szCs w:val="22"/>
        </w:rPr>
        <w:t xml:space="preserve"> (dialectical journal)</w:t>
      </w:r>
      <w:r w:rsidR="00C67586" w:rsidRPr="004B6661">
        <w:rPr>
          <w:color w:val="000000"/>
          <w:sz w:val="22"/>
          <w:szCs w:val="22"/>
        </w:rPr>
        <w:t xml:space="preserve"> to complete </w:t>
      </w:r>
      <w:r w:rsidR="00E66B69" w:rsidRPr="004B6661">
        <w:rPr>
          <w:color w:val="000000"/>
          <w:sz w:val="22"/>
          <w:szCs w:val="22"/>
        </w:rPr>
        <w:t>ov</w:t>
      </w:r>
      <w:r w:rsidR="00BC2AD4" w:rsidRPr="004B6661">
        <w:rPr>
          <w:color w:val="000000"/>
          <w:sz w:val="22"/>
          <w:szCs w:val="22"/>
        </w:rPr>
        <w:t>er the summer and a 100 p</w:t>
      </w:r>
      <w:r w:rsidR="005B6E28" w:rsidRPr="004B6661">
        <w:rPr>
          <w:color w:val="000000"/>
          <w:sz w:val="22"/>
          <w:szCs w:val="22"/>
        </w:rPr>
        <w:t>oint test within the</w:t>
      </w:r>
      <w:r w:rsidR="005C5B38" w:rsidRPr="004B6661">
        <w:rPr>
          <w:color w:val="000000"/>
          <w:sz w:val="22"/>
          <w:szCs w:val="22"/>
        </w:rPr>
        <w:t xml:space="preserve"> </w:t>
      </w:r>
      <w:r w:rsidR="00BC2AD4" w:rsidRPr="004B6661">
        <w:rPr>
          <w:color w:val="000000"/>
          <w:sz w:val="22"/>
          <w:szCs w:val="22"/>
        </w:rPr>
        <w:t>first two weeks of school</w:t>
      </w:r>
      <w:r w:rsidR="00E66B69" w:rsidRPr="004B6661">
        <w:rPr>
          <w:color w:val="000000"/>
          <w:sz w:val="22"/>
          <w:szCs w:val="22"/>
        </w:rPr>
        <w:t xml:space="preserve">. </w:t>
      </w:r>
      <w:r w:rsidR="00BD7401" w:rsidRPr="004B6661">
        <w:rPr>
          <w:b/>
          <w:color w:val="000000"/>
          <w:sz w:val="22"/>
          <w:szCs w:val="22"/>
        </w:rPr>
        <w:t xml:space="preserve">Your writing assignment </w:t>
      </w:r>
      <w:proofErr w:type="gramStart"/>
      <w:r w:rsidR="00BD7401" w:rsidRPr="004B6661">
        <w:rPr>
          <w:b/>
          <w:color w:val="000000"/>
          <w:sz w:val="22"/>
          <w:szCs w:val="22"/>
        </w:rPr>
        <w:t>must be electronically submitted</w:t>
      </w:r>
      <w:proofErr w:type="gramEnd"/>
      <w:r w:rsidR="00BD7401" w:rsidRPr="004B6661">
        <w:rPr>
          <w:b/>
          <w:color w:val="000000"/>
          <w:sz w:val="22"/>
          <w:szCs w:val="22"/>
        </w:rPr>
        <w:t xml:space="preserve"> to the Canvas database BEFORE 11:59 pm on Monday, August 10, 2020. Late work (anything after 11:59 pm on Monday, August 10, 2019) will incur a 50% penalty for each day that it is late. Thus, you will only have one day to submit a late assignment. If you have any issues with Canvas when submitting, email Mrs. Jenkins</w:t>
      </w:r>
      <w:r w:rsidR="005F35A3">
        <w:rPr>
          <w:b/>
          <w:color w:val="000000"/>
          <w:sz w:val="22"/>
          <w:szCs w:val="22"/>
        </w:rPr>
        <w:t xml:space="preserve"> Mrs. Landry, or Mr. Cross</w:t>
      </w:r>
      <w:r w:rsidR="00BD7401" w:rsidRPr="004B6661">
        <w:rPr>
          <w:b/>
          <w:color w:val="000000"/>
          <w:sz w:val="22"/>
          <w:szCs w:val="22"/>
        </w:rPr>
        <w:t xml:space="preserve"> with your assignment attached before the due date.  However, your assignment </w:t>
      </w:r>
      <w:proofErr w:type="gramStart"/>
      <w:r w:rsidR="00BD7401" w:rsidRPr="004B6661">
        <w:rPr>
          <w:b/>
          <w:color w:val="000000"/>
          <w:sz w:val="22"/>
          <w:szCs w:val="22"/>
        </w:rPr>
        <w:t>will not be graded</w:t>
      </w:r>
      <w:proofErr w:type="gramEnd"/>
      <w:r w:rsidR="00BD7401" w:rsidRPr="004B6661">
        <w:rPr>
          <w:b/>
          <w:color w:val="000000"/>
          <w:sz w:val="22"/>
          <w:szCs w:val="22"/>
        </w:rPr>
        <w:t xml:space="preserve"> until it is submitted to Canvas. During the first week of school, assignments </w:t>
      </w:r>
      <w:proofErr w:type="gramStart"/>
      <w:r w:rsidR="00BD7401" w:rsidRPr="004B6661">
        <w:rPr>
          <w:b/>
          <w:color w:val="000000"/>
          <w:sz w:val="22"/>
          <w:szCs w:val="22"/>
        </w:rPr>
        <w:t>will be uploaded</w:t>
      </w:r>
      <w:proofErr w:type="gramEnd"/>
      <w:r w:rsidR="00BD7401" w:rsidRPr="004B6661">
        <w:rPr>
          <w:b/>
          <w:color w:val="000000"/>
          <w:sz w:val="22"/>
          <w:szCs w:val="22"/>
        </w:rPr>
        <w:t xml:space="preserve"> to turnitin.com.  Please be mindful of avoiding plagiarism.  The majority of your writing should be your own, and the similarity on Turni</w:t>
      </w:r>
      <w:r>
        <w:rPr>
          <w:b/>
          <w:color w:val="000000"/>
          <w:sz w:val="22"/>
          <w:szCs w:val="22"/>
        </w:rPr>
        <w:t xml:space="preserve">tin.com should not exceed 20%. </w:t>
      </w:r>
      <w:r w:rsidR="00BD7401" w:rsidRPr="004B6661">
        <w:rPr>
          <w:b/>
          <w:color w:val="000000"/>
          <w:sz w:val="22"/>
          <w:szCs w:val="22"/>
        </w:rPr>
        <w:t xml:space="preserve">Points </w:t>
      </w:r>
      <w:proofErr w:type="gramStart"/>
      <w:r w:rsidR="00BD7401" w:rsidRPr="004B6661">
        <w:rPr>
          <w:b/>
          <w:color w:val="000000"/>
          <w:sz w:val="22"/>
          <w:szCs w:val="22"/>
        </w:rPr>
        <w:t>will be deducted</w:t>
      </w:r>
      <w:proofErr w:type="gramEnd"/>
      <w:r w:rsidR="00BD7401" w:rsidRPr="004B6661">
        <w:rPr>
          <w:b/>
          <w:color w:val="000000"/>
          <w:sz w:val="22"/>
          <w:szCs w:val="22"/>
        </w:rPr>
        <w:t xml:space="preserve"> for any percentage in excess of 20%.</w:t>
      </w:r>
    </w:p>
    <w:p w:rsidR="00BD7401" w:rsidRDefault="00BD7401" w:rsidP="00BD7401">
      <w:pPr>
        <w:rPr>
          <w:rFonts w:ascii="Segoe Script" w:hAnsi="Segoe Script"/>
          <w:b/>
          <w:color w:val="000000"/>
          <w:sz w:val="22"/>
        </w:rPr>
      </w:pP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rsidR="004B6661" w:rsidRPr="00646E24" w:rsidRDefault="004B6661" w:rsidP="004B6661">
      <w:pPr>
        <w:rPr>
          <w:rFonts w:eastAsiaTheme="minorHAnsi"/>
          <w:sz w:val="22"/>
          <w:szCs w:val="22"/>
          <w:lang w:eastAsia="en-US"/>
        </w:rPr>
      </w:pP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w:t>
      </w:r>
      <w:proofErr w:type="gramStart"/>
      <w:r w:rsidRPr="00646E24">
        <w:rPr>
          <w:rFonts w:eastAsiaTheme="minorHAnsi"/>
          <w:sz w:val="22"/>
          <w:szCs w:val="22"/>
          <w:lang w:eastAsia="en-US"/>
        </w:rPr>
        <w:t>should be chosen</w:t>
      </w:r>
      <w:proofErr w:type="gramEnd"/>
      <w:r w:rsidRPr="00646E24">
        <w:rPr>
          <w:rFonts w:eastAsiaTheme="minorHAnsi"/>
          <w:sz w:val="22"/>
          <w:szCs w:val="22"/>
          <w:lang w:eastAsia="en-US"/>
        </w:rPr>
        <w:t xml:space="preserve">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due no later than 11:59pm on August 10, 2020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sidRPr="00646E24">
        <w:rPr>
          <w:rFonts w:eastAsiaTheme="minorHAnsi"/>
          <w:b/>
          <w:i/>
          <w:sz w:val="22"/>
          <w:szCs w:val="22"/>
          <w:lang w:eastAsia="en-US"/>
        </w:rPr>
        <w:t xml:space="preserve">The </w:t>
      </w:r>
      <w:r w:rsidR="00080442">
        <w:rPr>
          <w:rFonts w:eastAsiaTheme="minorHAnsi"/>
          <w:b/>
          <w:i/>
          <w:sz w:val="22"/>
          <w:szCs w:val="22"/>
          <w:lang w:eastAsia="en-US"/>
        </w:rPr>
        <w:t>Catcher in the Rye</w:t>
      </w:r>
      <w:r w:rsidRPr="00646E24">
        <w:rPr>
          <w:rFonts w:eastAsiaTheme="minorHAnsi"/>
          <w:b/>
          <w:sz w:val="22"/>
          <w:szCs w:val="22"/>
          <w:lang w:eastAsia="en-US"/>
        </w:rPr>
        <w:t xml:space="preserve"> – Dialectical Journal</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646E24" w:rsidP="001D0B57">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jc w:val="center"/>
              <w:rPr>
                <w:b/>
                <w:sz w:val="22"/>
                <w:szCs w:val="22"/>
              </w:rPr>
            </w:pPr>
            <w:r w:rsidRPr="00646E24">
              <w:rPr>
                <w:b/>
                <w:sz w:val="22"/>
                <w:szCs w:val="22"/>
              </w:rPr>
              <w:t>Quote/Passage from the novel:</w:t>
            </w:r>
          </w:p>
          <w:p w:rsidR="004B6661" w:rsidRPr="00646E24" w:rsidRDefault="004B6661" w:rsidP="001D0B57">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jc w:val="center"/>
              <w:rPr>
                <w:b/>
                <w:sz w:val="22"/>
                <w:szCs w:val="22"/>
              </w:rPr>
            </w:pPr>
            <w:r w:rsidRPr="00646E24">
              <w:rPr>
                <w:b/>
                <w:sz w:val="22"/>
                <w:szCs w:val="22"/>
              </w:rPr>
              <w:t>Analysis &amp; Significance:</w:t>
            </w: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rPr>
                <w:sz w:val="22"/>
                <w:szCs w:val="22"/>
              </w:rPr>
            </w:pPr>
            <w:r w:rsidRPr="00646E24">
              <w:rPr>
                <w:sz w:val="22"/>
                <w:szCs w:val="22"/>
              </w:rPr>
              <w:t xml:space="preserve">In this </w:t>
            </w:r>
            <w:proofErr w:type="gramStart"/>
            <w:r w:rsidRPr="00646E24">
              <w:rPr>
                <w:sz w:val="22"/>
                <w:szCs w:val="22"/>
              </w:rPr>
              <w:t>passage</w:t>
            </w:r>
            <w:proofErr w:type="gramEnd"/>
            <w:r w:rsidRPr="00646E24">
              <w:rPr>
                <w:sz w:val="22"/>
                <w:szCs w:val="22"/>
              </w:rPr>
              <w:t xml:space="preserv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rsidR="004B6661" w:rsidRPr="00646E24" w:rsidRDefault="004B6661" w:rsidP="001D0B57">
            <w:pPr>
              <w:rPr>
                <w:sz w:val="22"/>
                <w:szCs w:val="22"/>
              </w:rPr>
            </w:pPr>
            <w:r w:rsidRPr="00646E24">
              <w:rPr>
                <w:sz w:val="22"/>
                <w:szCs w:val="22"/>
              </w:rPr>
              <w:t xml:space="preserve">                                                     (71 words)</w:t>
            </w:r>
          </w:p>
          <w:p w:rsidR="004B6661" w:rsidRPr="00646E24" w:rsidRDefault="004B6661" w:rsidP="001D0B57">
            <w:pPr>
              <w:rPr>
                <w:sz w:val="22"/>
                <w:szCs w:val="22"/>
              </w:rPr>
            </w:pPr>
          </w:p>
          <w:p w:rsidR="004B6661" w:rsidRPr="00646E24" w:rsidRDefault="004B6661" w:rsidP="001D0B57">
            <w:pPr>
              <w:rPr>
                <w:sz w:val="22"/>
                <w:szCs w:val="22"/>
              </w:rPr>
            </w:pP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numPr>
                <w:ilvl w:val="0"/>
                <w:numId w:val="41"/>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ListParagraph"/>
              <w:numPr>
                <w:ilvl w:val="0"/>
                <w:numId w:val="41"/>
              </w:numPr>
              <w:rPr>
                <w:sz w:val="22"/>
                <w:szCs w:val="22"/>
              </w:rPr>
            </w:pPr>
            <w:r w:rsidRPr="00646E24">
              <w:rPr>
                <w:sz w:val="22"/>
                <w:szCs w:val="22"/>
              </w:rPr>
              <w:t xml:space="preserve"> Word count required!</w:t>
            </w:r>
          </w:p>
        </w:tc>
      </w:tr>
    </w:tbl>
    <w:p w:rsidR="004B6661" w:rsidRPr="00DC2153" w:rsidRDefault="004B6661" w:rsidP="004B6661">
      <w:pPr>
        <w:widowControl w:val="0"/>
        <w:autoSpaceDE w:val="0"/>
        <w:autoSpaceDN w:val="0"/>
        <w:adjustRightInd w:val="0"/>
        <w:spacing w:after="240"/>
        <w:rPr>
          <w:rFonts w:eastAsiaTheme="minorHAnsi"/>
          <w:szCs w:val="26"/>
          <w:lang w:eastAsia="en-US"/>
        </w:rPr>
      </w:pPr>
    </w:p>
    <w:p w:rsidR="00646E24" w:rsidRPr="00646E24" w:rsidRDefault="004B6661" w:rsidP="004B6661">
      <w:pPr>
        <w:rPr>
          <w:b/>
          <w:color w:val="000000"/>
          <w:sz w:val="22"/>
          <w:szCs w:val="22"/>
        </w:rPr>
      </w:pPr>
      <w:r w:rsidRPr="00646E24">
        <w:rPr>
          <w:b/>
          <w:color w:val="000000"/>
          <w:sz w:val="22"/>
          <w:szCs w:val="22"/>
        </w:rPr>
        <w:lastRenderedPageBreak/>
        <w:t xml:space="preserve">GRADING FOR JULY WRITING ASSIGNMENT </w:t>
      </w:r>
    </w:p>
    <w:p w:rsidR="004B6661" w:rsidRPr="00646E24" w:rsidRDefault="004B6661" w:rsidP="004B6661">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1. Did you follow the correct MLA format for the quote or passage and the </w:t>
      </w:r>
      <w:proofErr w:type="gramStart"/>
      <w:r w:rsidRPr="00646E24">
        <w:rPr>
          <w:rFonts w:eastAsiaTheme="minorHAnsi"/>
          <w:sz w:val="22"/>
          <w:szCs w:val="22"/>
          <w:lang w:eastAsia="en-US"/>
        </w:rPr>
        <w:t>three column</w:t>
      </w:r>
      <w:proofErr w:type="gramEnd"/>
      <w:r w:rsidRPr="00646E24">
        <w:rPr>
          <w:rFonts w:eastAsiaTheme="minorHAnsi"/>
          <w:sz w:val="22"/>
          <w:szCs w:val="22"/>
          <w:lang w:eastAsia="en-US"/>
        </w:rPr>
        <w:t xml:space="preserve"> format as shown above?</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2. Did you give appropriate explanation of your reasoning for the significance of the quote with at least</w:t>
      </w:r>
      <w:r w:rsidR="00E8158D">
        <w:rPr>
          <w:rFonts w:eastAsiaTheme="minorHAnsi"/>
          <w:sz w:val="22"/>
          <w:szCs w:val="22"/>
          <w:lang w:eastAsia="en-US"/>
        </w:rPr>
        <w:t xml:space="preserve"> </w:t>
      </w:r>
      <w:r w:rsidRPr="00646E24">
        <w:rPr>
          <w:rFonts w:eastAsiaTheme="minorHAnsi"/>
          <w:sz w:val="22"/>
          <w:szCs w:val="22"/>
          <w:lang w:eastAsia="en-US"/>
        </w:rPr>
        <w:t>3-6 sentences and at least 50 words (with word count) per entry?</w:t>
      </w:r>
    </w:p>
    <w:p w:rsidR="004B6661" w:rsidRPr="00646E24" w:rsidRDefault="004B6661" w:rsidP="004B6661">
      <w:pPr>
        <w:pStyle w:val="NoSpacing"/>
        <w:jc w:val="center"/>
        <w:rPr>
          <w:sz w:val="22"/>
          <w:szCs w:val="22"/>
          <w:u w:val="single"/>
        </w:rPr>
      </w:pPr>
    </w:p>
    <w:p w:rsidR="00BD7401" w:rsidRPr="00646E24" w:rsidRDefault="00BD7401" w:rsidP="00BD7401">
      <w:pPr>
        <w:ind w:left="360"/>
        <w:rPr>
          <w:b/>
          <w:color w:val="000000"/>
          <w:sz w:val="22"/>
          <w:szCs w:val="22"/>
          <w:u w:val="single"/>
        </w:rPr>
      </w:pPr>
    </w:p>
    <w:p w:rsidR="00BA3E75" w:rsidRPr="00646E24" w:rsidRDefault="00BA3E75" w:rsidP="00BA3E75">
      <w:pPr>
        <w:rPr>
          <w:b/>
          <w:color w:val="000000"/>
          <w:sz w:val="22"/>
          <w:szCs w:val="22"/>
        </w:rPr>
      </w:pPr>
      <w:r w:rsidRPr="00646E24">
        <w:rPr>
          <w:b/>
          <w:color w:val="000000"/>
          <w:sz w:val="22"/>
          <w:szCs w:val="22"/>
          <w:u w:val="single"/>
        </w:rPr>
        <w:t>Parents &amp; Students</w:t>
      </w:r>
      <w:r w:rsidRPr="00646E24">
        <w:rPr>
          <w:b/>
          <w:color w:val="000000"/>
          <w:sz w:val="22"/>
          <w:szCs w:val="22"/>
        </w:rPr>
        <w:t>:  Please feel free to contact Mrs. Jenkins</w:t>
      </w:r>
      <w:r w:rsidR="005F35A3">
        <w:rPr>
          <w:b/>
          <w:color w:val="000000"/>
          <w:sz w:val="22"/>
          <w:szCs w:val="22"/>
        </w:rPr>
        <w:t xml:space="preserve"> (</w:t>
      </w:r>
      <w:hyperlink r:id="rId13" w:history="1">
        <w:r w:rsidR="005F35A3" w:rsidRPr="008C2072">
          <w:rPr>
            <w:rStyle w:val="Hyperlink"/>
            <w:b/>
            <w:sz w:val="22"/>
            <w:szCs w:val="22"/>
          </w:rPr>
          <w:t>Jenkins.Eadeinna.H@muscogee.k12.ga.us</w:t>
        </w:r>
      </w:hyperlink>
      <w:r w:rsidR="005F35A3">
        <w:rPr>
          <w:b/>
          <w:color w:val="000000"/>
          <w:sz w:val="22"/>
          <w:szCs w:val="22"/>
        </w:rPr>
        <w:t xml:space="preserve"> ), Mrs. Landry </w:t>
      </w:r>
      <w:r w:rsidR="00E8158D">
        <w:rPr>
          <w:b/>
          <w:color w:val="000000"/>
          <w:sz w:val="22"/>
          <w:szCs w:val="22"/>
        </w:rPr>
        <w:t>(</w:t>
      </w:r>
      <w:hyperlink r:id="rId14" w:history="1">
        <w:r w:rsidR="00E8158D" w:rsidRPr="008C2072">
          <w:rPr>
            <w:rStyle w:val="Hyperlink"/>
            <w:b/>
            <w:sz w:val="22"/>
            <w:szCs w:val="22"/>
          </w:rPr>
          <w:t>Landry.Aneesah.T@muscogee.k12.ga.us</w:t>
        </w:r>
      </w:hyperlink>
      <w:r w:rsidR="00E8158D">
        <w:rPr>
          <w:b/>
          <w:color w:val="000000"/>
          <w:sz w:val="22"/>
          <w:szCs w:val="22"/>
        </w:rPr>
        <w:t>), or Mr. Cross</w:t>
      </w:r>
      <w:r w:rsidRPr="00646E24">
        <w:rPr>
          <w:b/>
          <w:color w:val="000000"/>
          <w:sz w:val="22"/>
          <w:szCs w:val="22"/>
        </w:rPr>
        <w:t xml:space="preserve"> </w:t>
      </w:r>
      <w:r w:rsidR="005F35A3">
        <w:rPr>
          <w:b/>
          <w:color w:val="000000"/>
          <w:sz w:val="22"/>
          <w:szCs w:val="22"/>
        </w:rPr>
        <w:t>(</w:t>
      </w:r>
      <w:hyperlink r:id="rId15" w:history="1">
        <w:r w:rsidR="005F35A3" w:rsidRPr="008C2072">
          <w:rPr>
            <w:rStyle w:val="Hyperlink"/>
            <w:b/>
            <w:sz w:val="22"/>
            <w:szCs w:val="22"/>
          </w:rPr>
          <w:t>Cross.Victor.E@muscogee.k12.ga.us</w:t>
        </w:r>
      </w:hyperlink>
      <w:r w:rsidR="005F35A3">
        <w:rPr>
          <w:b/>
          <w:color w:val="000000"/>
          <w:sz w:val="22"/>
          <w:szCs w:val="22"/>
        </w:rPr>
        <w:t xml:space="preserve">) </w:t>
      </w:r>
      <w:r w:rsidRPr="00646E24">
        <w:rPr>
          <w:b/>
          <w:color w:val="000000"/>
          <w:sz w:val="22"/>
          <w:szCs w:val="22"/>
        </w:rPr>
        <w:t>via email at with any questions or concerns you may have.</w:t>
      </w:r>
    </w:p>
    <w:sectPr w:rsidR="00BA3E75" w:rsidRPr="00646E24" w:rsidSect="00F5019D">
      <w:footerReference w:type="even" r:id="rId16"/>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A3" w:rsidRDefault="00593EA3" w:rsidP="00AA46E9">
      <w:r>
        <w:separator/>
      </w:r>
    </w:p>
  </w:endnote>
  <w:endnote w:type="continuationSeparator" w:id="0">
    <w:p w:rsidR="00593EA3" w:rsidRDefault="00593EA3"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3F4A6F">
      <w:rPr>
        <w:rStyle w:val="PageNumber"/>
        <w:rFonts w:ascii="Segoe Script" w:hAnsi="Segoe Script"/>
        <w:b/>
        <w:noProof/>
      </w:rPr>
      <w:t>4</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A3" w:rsidRDefault="00593EA3" w:rsidP="00AA46E9">
      <w:r>
        <w:separator/>
      </w:r>
    </w:p>
  </w:footnote>
  <w:footnote w:type="continuationSeparator" w:id="0">
    <w:p w:rsidR="00593EA3" w:rsidRDefault="00593EA3"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37DF9"/>
    <w:multiLevelType w:val="hybridMultilevel"/>
    <w:tmpl w:val="1BD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6"/>
  </w:num>
  <w:num w:numId="2">
    <w:abstractNumId w:val="31"/>
  </w:num>
  <w:num w:numId="3">
    <w:abstractNumId w:val="28"/>
  </w:num>
  <w:num w:numId="4">
    <w:abstractNumId w:val="32"/>
  </w:num>
  <w:num w:numId="5">
    <w:abstractNumId w:val="27"/>
  </w:num>
  <w:num w:numId="6">
    <w:abstractNumId w:val="12"/>
  </w:num>
  <w:num w:numId="7">
    <w:abstractNumId w:val="37"/>
  </w:num>
  <w:num w:numId="8">
    <w:abstractNumId w:val="40"/>
  </w:num>
  <w:num w:numId="9">
    <w:abstractNumId w:val="33"/>
  </w:num>
  <w:num w:numId="10">
    <w:abstractNumId w:val="14"/>
  </w:num>
  <w:num w:numId="11">
    <w:abstractNumId w:val="41"/>
  </w:num>
  <w:num w:numId="12">
    <w:abstractNumId w:val="21"/>
  </w:num>
  <w:num w:numId="13">
    <w:abstractNumId w:val="22"/>
  </w:num>
  <w:num w:numId="14">
    <w:abstractNumId w:val="26"/>
  </w:num>
  <w:num w:numId="15">
    <w:abstractNumId w:val="3"/>
  </w:num>
  <w:num w:numId="16">
    <w:abstractNumId w:val="18"/>
  </w:num>
  <w:num w:numId="17">
    <w:abstractNumId w:val="0"/>
  </w:num>
  <w:num w:numId="18">
    <w:abstractNumId w:val="11"/>
  </w:num>
  <w:num w:numId="19">
    <w:abstractNumId w:val="42"/>
  </w:num>
  <w:num w:numId="20">
    <w:abstractNumId w:val="13"/>
  </w:num>
  <w:num w:numId="21">
    <w:abstractNumId w:val="38"/>
  </w:num>
  <w:num w:numId="22">
    <w:abstractNumId w:val="9"/>
  </w:num>
  <w:num w:numId="23">
    <w:abstractNumId w:val="7"/>
  </w:num>
  <w:num w:numId="24">
    <w:abstractNumId w:val="17"/>
  </w:num>
  <w:num w:numId="25">
    <w:abstractNumId w:val="30"/>
  </w:num>
  <w:num w:numId="26">
    <w:abstractNumId w:val="35"/>
  </w:num>
  <w:num w:numId="27">
    <w:abstractNumId w:val="20"/>
  </w:num>
  <w:num w:numId="28">
    <w:abstractNumId w:val="25"/>
  </w:num>
  <w:num w:numId="29">
    <w:abstractNumId w:val="2"/>
  </w:num>
  <w:num w:numId="30">
    <w:abstractNumId w:val="4"/>
  </w:num>
  <w:num w:numId="31">
    <w:abstractNumId w:val="6"/>
  </w:num>
  <w:num w:numId="32">
    <w:abstractNumId w:val="15"/>
  </w:num>
  <w:num w:numId="33">
    <w:abstractNumId w:val="24"/>
  </w:num>
  <w:num w:numId="34">
    <w:abstractNumId w:val="19"/>
  </w:num>
  <w:num w:numId="35">
    <w:abstractNumId w:val="23"/>
  </w:num>
  <w:num w:numId="36">
    <w:abstractNumId w:val="34"/>
  </w:num>
  <w:num w:numId="37">
    <w:abstractNumId w:val="39"/>
  </w:num>
  <w:num w:numId="38">
    <w:abstractNumId w:val="8"/>
  </w:num>
  <w:num w:numId="39">
    <w:abstractNumId w:val="5"/>
  </w:num>
  <w:num w:numId="40">
    <w:abstractNumId w:val="16"/>
  </w:num>
  <w:num w:numId="41">
    <w:abstractNumId w:val="10"/>
  </w:num>
  <w:num w:numId="42">
    <w:abstractNumId w:val="1"/>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1277A"/>
    <w:rsid w:val="00020622"/>
    <w:rsid w:val="000243C4"/>
    <w:rsid w:val="00041F6D"/>
    <w:rsid w:val="00043BC1"/>
    <w:rsid w:val="00052267"/>
    <w:rsid w:val="00072E33"/>
    <w:rsid w:val="00080442"/>
    <w:rsid w:val="0009581B"/>
    <w:rsid w:val="000F4958"/>
    <w:rsid w:val="00174BA9"/>
    <w:rsid w:val="001A0877"/>
    <w:rsid w:val="001D47E5"/>
    <w:rsid w:val="001D75A6"/>
    <w:rsid w:val="001E0CB0"/>
    <w:rsid w:val="001E6A3B"/>
    <w:rsid w:val="002166D0"/>
    <w:rsid w:val="002332CE"/>
    <w:rsid w:val="00247AB7"/>
    <w:rsid w:val="00256016"/>
    <w:rsid w:val="002865EE"/>
    <w:rsid w:val="00293130"/>
    <w:rsid w:val="002B0C45"/>
    <w:rsid w:val="002B384F"/>
    <w:rsid w:val="002F0AA0"/>
    <w:rsid w:val="00312250"/>
    <w:rsid w:val="00335EEA"/>
    <w:rsid w:val="00343A54"/>
    <w:rsid w:val="003577F5"/>
    <w:rsid w:val="00384660"/>
    <w:rsid w:val="00391B99"/>
    <w:rsid w:val="003B0C33"/>
    <w:rsid w:val="003C1025"/>
    <w:rsid w:val="003D7B55"/>
    <w:rsid w:val="003E3C7C"/>
    <w:rsid w:val="003F4A2D"/>
    <w:rsid w:val="003F4A6F"/>
    <w:rsid w:val="00406D88"/>
    <w:rsid w:val="00421924"/>
    <w:rsid w:val="00430897"/>
    <w:rsid w:val="00460847"/>
    <w:rsid w:val="00462AE8"/>
    <w:rsid w:val="0046405C"/>
    <w:rsid w:val="00465F9A"/>
    <w:rsid w:val="00466065"/>
    <w:rsid w:val="00467636"/>
    <w:rsid w:val="00476D4C"/>
    <w:rsid w:val="004844A5"/>
    <w:rsid w:val="004B6661"/>
    <w:rsid w:val="004F0FF5"/>
    <w:rsid w:val="004F1994"/>
    <w:rsid w:val="00521DFC"/>
    <w:rsid w:val="00523C5A"/>
    <w:rsid w:val="00527869"/>
    <w:rsid w:val="00530470"/>
    <w:rsid w:val="00593EA3"/>
    <w:rsid w:val="005A596A"/>
    <w:rsid w:val="005B6E28"/>
    <w:rsid w:val="005C5B38"/>
    <w:rsid w:val="005F35A3"/>
    <w:rsid w:val="00607C6E"/>
    <w:rsid w:val="00612543"/>
    <w:rsid w:val="00624444"/>
    <w:rsid w:val="00644FB2"/>
    <w:rsid w:val="00646E24"/>
    <w:rsid w:val="00647226"/>
    <w:rsid w:val="0065593C"/>
    <w:rsid w:val="00674EC7"/>
    <w:rsid w:val="0069458D"/>
    <w:rsid w:val="006B1DC2"/>
    <w:rsid w:val="006B3217"/>
    <w:rsid w:val="006B4B9A"/>
    <w:rsid w:val="006C13C2"/>
    <w:rsid w:val="006C6316"/>
    <w:rsid w:val="006D46AB"/>
    <w:rsid w:val="006F3772"/>
    <w:rsid w:val="006F43D4"/>
    <w:rsid w:val="006F59E6"/>
    <w:rsid w:val="007023EC"/>
    <w:rsid w:val="00710FC1"/>
    <w:rsid w:val="00714C1A"/>
    <w:rsid w:val="0073595C"/>
    <w:rsid w:val="00753659"/>
    <w:rsid w:val="007842AB"/>
    <w:rsid w:val="00784A32"/>
    <w:rsid w:val="007D3C3F"/>
    <w:rsid w:val="00812762"/>
    <w:rsid w:val="008165F4"/>
    <w:rsid w:val="00864CB2"/>
    <w:rsid w:val="00870FAF"/>
    <w:rsid w:val="0088677C"/>
    <w:rsid w:val="00893ED3"/>
    <w:rsid w:val="00894250"/>
    <w:rsid w:val="008A295F"/>
    <w:rsid w:val="008A7186"/>
    <w:rsid w:val="008C3F7F"/>
    <w:rsid w:val="008D5D75"/>
    <w:rsid w:val="008E4321"/>
    <w:rsid w:val="008E76E2"/>
    <w:rsid w:val="008F7269"/>
    <w:rsid w:val="009021A4"/>
    <w:rsid w:val="0091278C"/>
    <w:rsid w:val="00924D6E"/>
    <w:rsid w:val="00931FCD"/>
    <w:rsid w:val="00953F57"/>
    <w:rsid w:val="00974137"/>
    <w:rsid w:val="00994CC5"/>
    <w:rsid w:val="009A206A"/>
    <w:rsid w:val="009D0DC7"/>
    <w:rsid w:val="00A022ED"/>
    <w:rsid w:val="00A06D40"/>
    <w:rsid w:val="00A10617"/>
    <w:rsid w:val="00A1596B"/>
    <w:rsid w:val="00A34C24"/>
    <w:rsid w:val="00A5344F"/>
    <w:rsid w:val="00A7727B"/>
    <w:rsid w:val="00A92B3E"/>
    <w:rsid w:val="00AA46E9"/>
    <w:rsid w:val="00AA6810"/>
    <w:rsid w:val="00AB3E1F"/>
    <w:rsid w:val="00B5567B"/>
    <w:rsid w:val="00B77598"/>
    <w:rsid w:val="00BA3E75"/>
    <w:rsid w:val="00BB1AE6"/>
    <w:rsid w:val="00BC10FC"/>
    <w:rsid w:val="00BC2AD4"/>
    <w:rsid w:val="00BC5A59"/>
    <w:rsid w:val="00BC6D19"/>
    <w:rsid w:val="00BD7401"/>
    <w:rsid w:val="00C45467"/>
    <w:rsid w:val="00C6379D"/>
    <w:rsid w:val="00C637F5"/>
    <w:rsid w:val="00C67586"/>
    <w:rsid w:val="00C95B5D"/>
    <w:rsid w:val="00C95FD2"/>
    <w:rsid w:val="00CC602B"/>
    <w:rsid w:val="00CD504C"/>
    <w:rsid w:val="00CF02BA"/>
    <w:rsid w:val="00CF709A"/>
    <w:rsid w:val="00D130C8"/>
    <w:rsid w:val="00D31A2C"/>
    <w:rsid w:val="00D35757"/>
    <w:rsid w:val="00D36272"/>
    <w:rsid w:val="00D377BB"/>
    <w:rsid w:val="00D37E9D"/>
    <w:rsid w:val="00D442F7"/>
    <w:rsid w:val="00DC2153"/>
    <w:rsid w:val="00DD28D7"/>
    <w:rsid w:val="00DF30D4"/>
    <w:rsid w:val="00E1312D"/>
    <w:rsid w:val="00E13ED9"/>
    <w:rsid w:val="00E66B69"/>
    <w:rsid w:val="00E70941"/>
    <w:rsid w:val="00E7681B"/>
    <w:rsid w:val="00E8047E"/>
    <w:rsid w:val="00E807ED"/>
    <w:rsid w:val="00E8158D"/>
    <w:rsid w:val="00EA141F"/>
    <w:rsid w:val="00EA4890"/>
    <w:rsid w:val="00EC281E"/>
    <w:rsid w:val="00EC340C"/>
    <w:rsid w:val="00EF70D0"/>
    <w:rsid w:val="00F455E3"/>
    <w:rsid w:val="00F5019D"/>
    <w:rsid w:val="00F55314"/>
    <w:rsid w:val="00F855AE"/>
    <w:rsid w:val="00F9249A"/>
    <w:rsid w:val="00F96437"/>
    <w:rsid w:val="00FA24BA"/>
    <w:rsid w:val="00FA2BFA"/>
    <w:rsid w:val="00FA3E56"/>
    <w:rsid w:val="00FB5A1E"/>
    <w:rsid w:val="00FC0F32"/>
    <w:rsid w:val="00FC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60605296">
      <w:bodyDiv w:val="1"/>
      <w:marLeft w:val="0"/>
      <w:marRight w:val="0"/>
      <w:marTop w:val="0"/>
      <w:marBottom w:val="0"/>
      <w:divBdr>
        <w:top w:val="none" w:sz="0" w:space="0" w:color="auto"/>
        <w:left w:val="none" w:sz="0" w:space="0" w:color="auto"/>
        <w:bottom w:val="none" w:sz="0" w:space="0" w:color="auto"/>
        <w:right w:val="none" w:sz="0" w:space="0" w:color="auto"/>
      </w:divBdr>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kins.Eadeinna.H@muscogee.k12.ga.us" TargetMode="External"/><Relationship Id="rId13" Type="http://schemas.openxmlformats.org/officeDocument/2006/relationships/hyperlink" Target="mailto:Jenkins.Eadeinna.H@muscogee.k12.g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Cross.Victor.E@muscogee.k12.ga.us" TargetMode="External"/><Relationship Id="rId10" Type="http://schemas.openxmlformats.org/officeDocument/2006/relationships/hyperlink" Target="mailto:Cross.Victor.E@muscogee.k12.g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ndry.Aneesah.T@muscogee.k12.ga.us" TargetMode="External"/><Relationship Id="rId14" Type="http://schemas.openxmlformats.org/officeDocument/2006/relationships/hyperlink" Target="mailto:Landry.Aneesah.T@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AED7-A92C-4B1C-8C08-DE481337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Boswell Priscilla H</cp:lastModifiedBy>
  <cp:revision>4</cp:revision>
  <cp:lastPrinted>2020-04-08T21:04:00Z</cp:lastPrinted>
  <dcterms:created xsi:type="dcterms:W3CDTF">2020-04-15T12:56:00Z</dcterms:created>
  <dcterms:modified xsi:type="dcterms:W3CDTF">2020-04-24T13:32:00Z</dcterms:modified>
</cp:coreProperties>
</file>